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51" w:rsidRPr="00050FDD" w:rsidRDefault="00802951" w:rsidP="00802951">
      <w:pPr>
        <w:rPr>
          <w:sz w:val="20"/>
          <w:szCs w:val="20"/>
        </w:rPr>
      </w:pPr>
      <w:r w:rsidRPr="00050FDD">
        <w:rPr>
          <w:sz w:val="20"/>
          <w:szCs w:val="20"/>
        </w:rPr>
        <w:t xml:space="preserve">                                                             </w:t>
      </w:r>
      <w:r w:rsidRPr="00050FD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1970222" r:id="rId9"/>
        </w:object>
      </w:r>
    </w:p>
    <w:p w:rsidR="00802951" w:rsidRPr="00050FDD" w:rsidRDefault="00802951" w:rsidP="00802951">
      <w:pPr>
        <w:jc w:val="center"/>
        <w:rPr>
          <w:b/>
          <w:sz w:val="20"/>
          <w:szCs w:val="20"/>
        </w:rPr>
      </w:pPr>
      <w:r w:rsidRPr="00050FDD">
        <w:rPr>
          <w:b/>
          <w:sz w:val="20"/>
          <w:szCs w:val="20"/>
        </w:rPr>
        <w:t>REPUBLIKA E SHQIPERISE</w:t>
      </w:r>
    </w:p>
    <w:p w:rsidR="00802951" w:rsidRPr="00050FDD" w:rsidRDefault="00802951" w:rsidP="00802951">
      <w:pPr>
        <w:jc w:val="center"/>
        <w:rPr>
          <w:b/>
          <w:sz w:val="20"/>
          <w:szCs w:val="20"/>
        </w:rPr>
      </w:pPr>
      <w:r w:rsidRPr="00050FDD">
        <w:rPr>
          <w:b/>
          <w:sz w:val="20"/>
          <w:szCs w:val="20"/>
        </w:rPr>
        <w:t>KOMISIONI QENDROR I ZGJEDHJEVE</w:t>
      </w:r>
    </w:p>
    <w:p w:rsidR="00802951" w:rsidRPr="00050FDD" w:rsidRDefault="00802951" w:rsidP="00802951">
      <w:pPr>
        <w:jc w:val="center"/>
        <w:rPr>
          <w:b/>
          <w:sz w:val="20"/>
          <w:szCs w:val="20"/>
        </w:rPr>
      </w:pPr>
      <w:r w:rsidRPr="00050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5F2F" wp14:editId="05C986A3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02951" w:rsidRPr="00050FDD" w:rsidRDefault="00802951" w:rsidP="00802951">
      <w:pPr>
        <w:jc w:val="center"/>
        <w:rPr>
          <w:b/>
          <w:sz w:val="20"/>
          <w:szCs w:val="20"/>
        </w:rPr>
      </w:pP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</w:p>
    <w:p w:rsidR="00802951" w:rsidRPr="00050FDD" w:rsidRDefault="00802951" w:rsidP="00802951">
      <w:pPr>
        <w:jc w:val="center"/>
        <w:rPr>
          <w:b/>
          <w:sz w:val="20"/>
          <w:szCs w:val="20"/>
        </w:rPr>
      </w:pPr>
      <w:r w:rsidRPr="00050FDD">
        <w:rPr>
          <w:b/>
          <w:sz w:val="20"/>
          <w:szCs w:val="20"/>
        </w:rPr>
        <w:t>V E N D I M</w:t>
      </w:r>
    </w:p>
    <w:p w:rsidR="00802951" w:rsidRPr="00050FDD" w:rsidRDefault="00802951" w:rsidP="00802951">
      <w:pPr>
        <w:jc w:val="center"/>
        <w:rPr>
          <w:b/>
          <w:sz w:val="20"/>
          <w:szCs w:val="20"/>
        </w:rPr>
      </w:pPr>
    </w:p>
    <w:p w:rsidR="00802951" w:rsidRPr="00050FDD" w:rsidRDefault="00802951" w:rsidP="00050FDD">
      <w:pPr>
        <w:pStyle w:val="BodyText"/>
        <w:spacing w:line="276" w:lineRule="auto"/>
        <w:rPr>
          <w:b w:val="0"/>
          <w:sz w:val="20"/>
          <w:szCs w:val="20"/>
          <w:lang w:val="sq-AL"/>
        </w:rPr>
      </w:pPr>
      <w:r w:rsidRPr="00050FDD">
        <w:rPr>
          <w:sz w:val="20"/>
          <w:szCs w:val="20"/>
          <w:lang w:val="sq-AL"/>
        </w:rPr>
        <w:t>PËR DHËNIEN E MANDATIT TË DEPUTETIT TË KUVENDIT KANDIDATIT TË LISTËS SHUMEMËRORE TË PARTISË DEMOKRATIKE NË QARKUN LEZH</w:t>
      </w:r>
      <w:r w:rsidR="00050FDD">
        <w:rPr>
          <w:sz w:val="20"/>
          <w:szCs w:val="20"/>
          <w:lang w:val="sq-AL"/>
        </w:rPr>
        <w:t>Ë</w:t>
      </w:r>
      <w:r w:rsidRPr="00050FDD">
        <w:rPr>
          <w:sz w:val="20"/>
          <w:szCs w:val="20"/>
          <w:lang w:val="sq-AL"/>
        </w:rPr>
        <w:t>, PËR PLOTËSIMIN E VAKANCËS SË NJOFTUAR NGA KUVENDI I SHQIPËRISË</w:t>
      </w:r>
    </w:p>
    <w:p w:rsidR="00802951" w:rsidRPr="00050FDD" w:rsidRDefault="00802951" w:rsidP="00802951">
      <w:pPr>
        <w:rPr>
          <w:b/>
          <w:sz w:val="20"/>
          <w:szCs w:val="20"/>
        </w:rPr>
      </w:pPr>
    </w:p>
    <w:p w:rsidR="00802951" w:rsidRPr="00050FDD" w:rsidRDefault="00802951" w:rsidP="00802951">
      <w:pPr>
        <w:pStyle w:val="BodyText2"/>
        <w:rPr>
          <w:bCs w:val="0"/>
          <w:sz w:val="20"/>
          <w:szCs w:val="20"/>
          <w:lang w:val="sq-AL"/>
        </w:rPr>
      </w:pPr>
      <w:r w:rsidRPr="00050FDD">
        <w:rPr>
          <w:bCs w:val="0"/>
          <w:sz w:val="20"/>
          <w:szCs w:val="20"/>
          <w:lang w:val="sq-AL"/>
        </w:rPr>
        <w:t>Komisioni Qendror i Zg</w:t>
      </w:r>
      <w:r w:rsidR="00115577">
        <w:rPr>
          <w:bCs w:val="0"/>
          <w:sz w:val="20"/>
          <w:szCs w:val="20"/>
          <w:lang w:val="sq-AL"/>
        </w:rPr>
        <w:t>jedhjeve në mbledhjen e datës 19</w:t>
      </w:r>
      <w:r w:rsidRPr="00050FDD">
        <w:rPr>
          <w:bCs w:val="0"/>
          <w:sz w:val="20"/>
          <w:szCs w:val="20"/>
          <w:lang w:val="sq-AL"/>
        </w:rPr>
        <w:t>.0</w:t>
      </w:r>
      <w:r w:rsidR="00B06682">
        <w:rPr>
          <w:bCs w:val="0"/>
          <w:sz w:val="20"/>
          <w:szCs w:val="20"/>
          <w:lang w:val="sq-AL"/>
        </w:rPr>
        <w:t>7</w:t>
      </w:r>
      <w:r w:rsidRPr="00050FDD">
        <w:rPr>
          <w:bCs w:val="0"/>
          <w:sz w:val="20"/>
          <w:szCs w:val="20"/>
          <w:lang w:val="sq-AL"/>
        </w:rPr>
        <w:t>.2017, me pjesëmarrjen e:</w:t>
      </w:r>
    </w:p>
    <w:p w:rsidR="00802951" w:rsidRPr="00050FDD" w:rsidRDefault="00802951" w:rsidP="00802951">
      <w:pPr>
        <w:pStyle w:val="BodyText2"/>
        <w:rPr>
          <w:sz w:val="20"/>
          <w:szCs w:val="20"/>
          <w:lang w:val="sq-AL"/>
        </w:rPr>
      </w:pPr>
    </w:p>
    <w:p w:rsidR="00802951" w:rsidRPr="00050FDD" w:rsidRDefault="00802951" w:rsidP="00802951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Klement</w:t>
      </w:r>
      <w:r w:rsidRPr="00050FDD">
        <w:rPr>
          <w:sz w:val="20"/>
        </w:rPr>
        <w:tab/>
        <w:t>ZGURI</w:t>
      </w:r>
      <w:r w:rsidRPr="00050FDD">
        <w:rPr>
          <w:sz w:val="20"/>
        </w:rPr>
        <w:tab/>
      </w:r>
      <w:r w:rsidRPr="00050FDD">
        <w:rPr>
          <w:sz w:val="20"/>
        </w:rPr>
        <w:tab/>
      </w:r>
      <w:r w:rsidRPr="00050FDD">
        <w:rPr>
          <w:sz w:val="20"/>
        </w:rPr>
        <w:tab/>
        <w:t>Kryetar</w:t>
      </w:r>
      <w:r w:rsidRPr="00050FDD">
        <w:rPr>
          <w:sz w:val="20"/>
        </w:rPr>
        <w:tab/>
      </w:r>
    </w:p>
    <w:p w:rsidR="00802951" w:rsidRPr="00050FDD" w:rsidRDefault="00802951" w:rsidP="00802951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 xml:space="preserve">Denar  </w:t>
      </w:r>
      <w:r w:rsidRPr="00050FDD">
        <w:rPr>
          <w:sz w:val="20"/>
        </w:rPr>
        <w:tab/>
        <w:t>BIBA</w:t>
      </w:r>
      <w:r w:rsidRPr="00050FDD">
        <w:rPr>
          <w:sz w:val="20"/>
        </w:rPr>
        <w:tab/>
      </w:r>
      <w:r w:rsidRPr="00050FDD">
        <w:rPr>
          <w:sz w:val="20"/>
        </w:rPr>
        <w:tab/>
      </w:r>
      <w:r w:rsidRPr="00050FDD">
        <w:rPr>
          <w:sz w:val="20"/>
        </w:rPr>
        <w:tab/>
        <w:t>ZV/Kryetar</w:t>
      </w:r>
    </w:p>
    <w:p w:rsidR="00802951" w:rsidRPr="00050FDD" w:rsidRDefault="00802951" w:rsidP="00802951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Bledar</w:t>
      </w:r>
      <w:r w:rsidRPr="00050FDD">
        <w:rPr>
          <w:sz w:val="20"/>
        </w:rPr>
        <w:tab/>
      </w:r>
      <w:r w:rsidRPr="00050FDD">
        <w:rPr>
          <w:sz w:val="20"/>
        </w:rPr>
        <w:tab/>
        <w:t>SKËNDERI</w:t>
      </w:r>
      <w:r w:rsidRPr="00050FDD">
        <w:rPr>
          <w:sz w:val="20"/>
        </w:rPr>
        <w:tab/>
      </w:r>
      <w:r w:rsidRPr="00050FDD">
        <w:rPr>
          <w:sz w:val="20"/>
        </w:rPr>
        <w:tab/>
        <w:t>Anëtar</w:t>
      </w:r>
      <w:r w:rsidRPr="00050FDD">
        <w:rPr>
          <w:sz w:val="20"/>
        </w:rPr>
        <w:tab/>
      </w:r>
      <w:r w:rsidRPr="00050FDD">
        <w:rPr>
          <w:sz w:val="20"/>
        </w:rPr>
        <w:tab/>
      </w:r>
    </w:p>
    <w:p w:rsidR="00802951" w:rsidRPr="00050FDD" w:rsidRDefault="00802951" w:rsidP="00802951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Edlira</w:t>
      </w:r>
      <w:r w:rsidRPr="00050FDD">
        <w:rPr>
          <w:sz w:val="20"/>
        </w:rPr>
        <w:tab/>
      </w:r>
      <w:r w:rsidRPr="00050FDD">
        <w:rPr>
          <w:sz w:val="20"/>
        </w:rPr>
        <w:tab/>
        <w:t>JORGAQI</w:t>
      </w:r>
      <w:r w:rsidRPr="00050FDD">
        <w:rPr>
          <w:sz w:val="20"/>
        </w:rPr>
        <w:tab/>
      </w:r>
      <w:r w:rsidRPr="00050FDD">
        <w:rPr>
          <w:sz w:val="20"/>
        </w:rPr>
        <w:tab/>
        <w:t>Anëtare</w:t>
      </w:r>
    </w:p>
    <w:p w:rsidR="00802951" w:rsidRPr="00050FDD" w:rsidRDefault="00802951" w:rsidP="00802951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Gëzim</w:t>
      </w:r>
      <w:r w:rsidRPr="00050FDD">
        <w:rPr>
          <w:sz w:val="20"/>
        </w:rPr>
        <w:tab/>
      </w:r>
      <w:r w:rsidRPr="00050FDD">
        <w:rPr>
          <w:sz w:val="20"/>
        </w:rPr>
        <w:tab/>
        <w:t>VELESHNJA</w:t>
      </w:r>
      <w:r w:rsidRPr="00050FDD">
        <w:rPr>
          <w:sz w:val="20"/>
        </w:rPr>
        <w:tab/>
      </w:r>
      <w:r w:rsidRPr="00050FDD">
        <w:rPr>
          <w:sz w:val="20"/>
        </w:rPr>
        <w:tab/>
        <w:t xml:space="preserve">Anëtar </w:t>
      </w:r>
    </w:p>
    <w:p w:rsidR="00802951" w:rsidRPr="00050FDD" w:rsidRDefault="00802951" w:rsidP="00802951">
      <w:pPr>
        <w:spacing w:line="360" w:lineRule="auto"/>
        <w:jc w:val="both"/>
        <w:rPr>
          <w:sz w:val="20"/>
        </w:rPr>
      </w:pPr>
      <w:r w:rsidRPr="00050FDD">
        <w:rPr>
          <w:sz w:val="20"/>
        </w:rPr>
        <w:t>Hysen</w:t>
      </w:r>
      <w:r w:rsidRPr="00050FDD">
        <w:rPr>
          <w:sz w:val="20"/>
        </w:rPr>
        <w:tab/>
      </w:r>
      <w:r w:rsidRPr="00050FDD">
        <w:rPr>
          <w:sz w:val="20"/>
        </w:rPr>
        <w:tab/>
        <w:t xml:space="preserve">OSMANAJ </w:t>
      </w:r>
      <w:r w:rsidRPr="00050FDD">
        <w:rPr>
          <w:sz w:val="20"/>
        </w:rPr>
        <w:tab/>
      </w:r>
      <w:r w:rsidRPr="00050FDD">
        <w:rPr>
          <w:sz w:val="20"/>
        </w:rPr>
        <w:tab/>
        <w:t>Anëtar</w:t>
      </w:r>
    </w:p>
    <w:p w:rsidR="00802951" w:rsidRPr="00050FDD" w:rsidRDefault="00802951" w:rsidP="00802951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050FDD">
        <w:rPr>
          <w:b w:val="0"/>
          <w:sz w:val="20"/>
          <w:lang w:val="sq-AL"/>
        </w:rPr>
        <w:t>Vera</w:t>
      </w:r>
      <w:r w:rsidRPr="00050FDD">
        <w:rPr>
          <w:b w:val="0"/>
          <w:sz w:val="20"/>
          <w:lang w:val="sq-AL"/>
        </w:rPr>
        <w:tab/>
      </w:r>
      <w:r w:rsidRPr="00050FDD">
        <w:rPr>
          <w:b w:val="0"/>
          <w:sz w:val="20"/>
          <w:lang w:val="sq-AL"/>
        </w:rPr>
        <w:tab/>
        <w:t>SHTJEFNI</w:t>
      </w:r>
      <w:r w:rsidRPr="00050FDD">
        <w:rPr>
          <w:b w:val="0"/>
          <w:sz w:val="20"/>
          <w:lang w:val="sq-AL"/>
        </w:rPr>
        <w:tab/>
      </w:r>
      <w:r w:rsidRPr="00050FDD">
        <w:rPr>
          <w:b w:val="0"/>
          <w:sz w:val="20"/>
          <w:lang w:val="sq-AL"/>
        </w:rPr>
        <w:tab/>
        <w:t>Anëtare</w:t>
      </w:r>
    </w:p>
    <w:p w:rsidR="00802951" w:rsidRPr="00050FDD" w:rsidRDefault="00802951" w:rsidP="00802951">
      <w:pPr>
        <w:jc w:val="both"/>
        <w:rPr>
          <w:sz w:val="20"/>
          <w:szCs w:val="20"/>
        </w:rPr>
      </w:pPr>
    </w:p>
    <w:p w:rsidR="00802951" w:rsidRPr="00050FDD" w:rsidRDefault="00802951" w:rsidP="00802951">
      <w:pPr>
        <w:jc w:val="both"/>
        <w:rPr>
          <w:sz w:val="20"/>
          <w:szCs w:val="20"/>
        </w:rPr>
      </w:pPr>
      <w:r w:rsidRPr="00050FDD">
        <w:rPr>
          <w:sz w:val="20"/>
          <w:szCs w:val="20"/>
        </w:rPr>
        <w:t>Shqyrtoi ç</w:t>
      </w:r>
      <w:r w:rsidRPr="00050FDD">
        <w:rPr>
          <w:bCs/>
          <w:sz w:val="20"/>
          <w:szCs w:val="20"/>
        </w:rPr>
        <w:t>ë</w:t>
      </w:r>
      <w:r w:rsidRPr="00050FDD">
        <w:rPr>
          <w:sz w:val="20"/>
          <w:szCs w:val="20"/>
        </w:rPr>
        <w:t xml:space="preserve">shtjen me </w:t>
      </w:r>
    </w:p>
    <w:p w:rsidR="00802951" w:rsidRPr="00050FDD" w:rsidRDefault="00802951" w:rsidP="00802951">
      <w:pPr>
        <w:jc w:val="both"/>
        <w:rPr>
          <w:sz w:val="20"/>
          <w:szCs w:val="20"/>
        </w:rPr>
      </w:pPr>
    </w:p>
    <w:p w:rsidR="00441600" w:rsidRPr="00050FDD" w:rsidRDefault="00441600" w:rsidP="00802951">
      <w:pPr>
        <w:ind w:left="720"/>
        <w:jc w:val="both"/>
        <w:rPr>
          <w:b/>
          <w:sz w:val="20"/>
          <w:szCs w:val="20"/>
        </w:rPr>
      </w:pPr>
    </w:p>
    <w:p w:rsidR="00802951" w:rsidRPr="00050FDD" w:rsidRDefault="00802951" w:rsidP="00802951">
      <w:pPr>
        <w:spacing w:line="360" w:lineRule="auto"/>
        <w:ind w:left="2160" w:hanging="2160"/>
        <w:jc w:val="both"/>
        <w:rPr>
          <w:sz w:val="20"/>
          <w:szCs w:val="20"/>
        </w:rPr>
      </w:pPr>
      <w:r w:rsidRPr="00050FDD">
        <w:rPr>
          <w:b/>
          <w:sz w:val="20"/>
          <w:szCs w:val="20"/>
        </w:rPr>
        <w:t xml:space="preserve">Objekt: </w:t>
      </w:r>
      <w:r w:rsidRPr="00050FDD">
        <w:rPr>
          <w:b/>
          <w:sz w:val="20"/>
          <w:szCs w:val="20"/>
        </w:rPr>
        <w:tab/>
      </w:r>
      <w:r w:rsidRPr="00050FDD">
        <w:rPr>
          <w:sz w:val="20"/>
          <w:szCs w:val="20"/>
        </w:rPr>
        <w:t>Për dhënien e mandatit të deputetit të Kuvendit, kandidatit të listës shumemërore të Partisë Demokratike, në Qarkun Lezh</w:t>
      </w:r>
      <w:r w:rsidR="00050FDD">
        <w:rPr>
          <w:sz w:val="20"/>
          <w:szCs w:val="20"/>
        </w:rPr>
        <w:t>ë</w:t>
      </w:r>
      <w:r w:rsidRPr="00050FDD">
        <w:rPr>
          <w:sz w:val="20"/>
          <w:szCs w:val="20"/>
        </w:rPr>
        <w:t xml:space="preserve">,                  për plotësimin e vakancës së njoftuar nga Kuvendi i Shqipërisë, për shkak të humbjes së jetës së deputetit  z. </w:t>
      </w:r>
      <w:proofErr w:type="spellStart"/>
      <w:r w:rsidRPr="00050FDD">
        <w:rPr>
          <w:sz w:val="20"/>
          <w:szCs w:val="20"/>
        </w:rPr>
        <w:t>Gjovalin</w:t>
      </w:r>
      <w:proofErr w:type="spellEnd"/>
      <w:r w:rsidRPr="00050FDD">
        <w:rPr>
          <w:sz w:val="20"/>
          <w:szCs w:val="20"/>
        </w:rPr>
        <w:t xml:space="preserve"> </w:t>
      </w:r>
      <w:proofErr w:type="spellStart"/>
      <w:r w:rsidRPr="00050FDD">
        <w:rPr>
          <w:sz w:val="20"/>
          <w:szCs w:val="20"/>
        </w:rPr>
        <w:t>Kadeli</w:t>
      </w:r>
      <w:proofErr w:type="spellEnd"/>
      <w:r w:rsidRPr="00050FDD">
        <w:rPr>
          <w:sz w:val="20"/>
          <w:szCs w:val="20"/>
        </w:rPr>
        <w:t>.</w:t>
      </w:r>
    </w:p>
    <w:p w:rsidR="00802951" w:rsidRPr="00115577" w:rsidRDefault="00802951" w:rsidP="00802951">
      <w:pPr>
        <w:spacing w:line="360" w:lineRule="auto"/>
        <w:ind w:left="720"/>
        <w:jc w:val="both"/>
        <w:rPr>
          <w:b/>
          <w:sz w:val="10"/>
          <w:szCs w:val="10"/>
        </w:rPr>
      </w:pPr>
    </w:p>
    <w:p w:rsidR="00802951" w:rsidRPr="00050FDD" w:rsidRDefault="00802951" w:rsidP="00802951">
      <w:pPr>
        <w:spacing w:line="360" w:lineRule="auto"/>
        <w:ind w:left="720" w:hanging="720"/>
        <w:jc w:val="both"/>
        <w:rPr>
          <w:sz w:val="20"/>
          <w:szCs w:val="20"/>
        </w:rPr>
      </w:pPr>
      <w:r w:rsidRPr="00050FDD">
        <w:rPr>
          <w:b/>
          <w:sz w:val="20"/>
          <w:szCs w:val="20"/>
        </w:rPr>
        <w:t xml:space="preserve">Kërkues: </w:t>
      </w:r>
      <w:r w:rsidRPr="00050FDD">
        <w:rPr>
          <w:b/>
          <w:sz w:val="20"/>
          <w:szCs w:val="20"/>
        </w:rPr>
        <w:tab/>
      </w:r>
      <w:r w:rsidRPr="00050FDD">
        <w:rPr>
          <w:b/>
          <w:sz w:val="20"/>
          <w:szCs w:val="20"/>
        </w:rPr>
        <w:tab/>
      </w:r>
      <w:r w:rsidRPr="00050FDD">
        <w:rPr>
          <w:sz w:val="20"/>
          <w:szCs w:val="20"/>
        </w:rPr>
        <w:t>Kuvendi i Republikës së Shqipërisë.</w:t>
      </w:r>
    </w:p>
    <w:p w:rsidR="00441600" w:rsidRPr="00115577" w:rsidRDefault="00441600" w:rsidP="00802951">
      <w:pPr>
        <w:spacing w:line="360" w:lineRule="auto"/>
        <w:ind w:left="720"/>
        <w:jc w:val="both"/>
        <w:rPr>
          <w:sz w:val="10"/>
          <w:szCs w:val="10"/>
        </w:rPr>
      </w:pPr>
    </w:p>
    <w:p w:rsidR="00802951" w:rsidRPr="00050FDD" w:rsidRDefault="00802951" w:rsidP="00802951">
      <w:pPr>
        <w:spacing w:line="360" w:lineRule="auto"/>
        <w:ind w:left="2160" w:hanging="2160"/>
        <w:jc w:val="both"/>
        <w:rPr>
          <w:sz w:val="20"/>
          <w:szCs w:val="20"/>
        </w:rPr>
      </w:pPr>
      <w:r w:rsidRPr="00050FDD">
        <w:rPr>
          <w:b/>
          <w:sz w:val="20"/>
          <w:szCs w:val="20"/>
        </w:rPr>
        <w:t xml:space="preserve">Baza Ligjore: </w:t>
      </w:r>
      <w:r w:rsidRPr="00050FDD">
        <w:rPr>
          <w:b/>
          <w:sz w:val="20"/>
          <w:szCs w:val="20"/>
        </w:rPr>
        <w:tab/>
      </w:r>
      <w:r w:rsidRPr="00050FDD">
        <w:rPr>
          <w:sz w:val="20"/>
          <w:szCs w:val="20"/>
        </w:rPr>
        <w:t xml:space="preserve">Neni 23, pika 1, germa a, neni 164, pika 2 i ligjit nr. 10019, datë 29.12.2008 “Kodi Zgjedhor i Republikës së Shqipërisë” i ndryshuar. </w:t>
      </w:r>
    </w:p>
    <w:p w:rsidR="00802951" w:rsidRPr="00050FDD" w:rsidRDefault="00802951" w:rsidP="00802951">
      <w:pPr>
        <w:spacing w:line="360" w:lineRule="auto"/>
        <w:ind w:left="2160" w:hanging="2160"/>
        <w:jc w:val="both"/>
        <w:rPr>
          <w:sz w:val="10"/>
          <w:szCs w:val="10"/>
        </w:rPr>
      </w:pPr>
    </w:p>
    <w:p w:rsidR="00802951" w:rsidRPr="00050FDD" w:rsidRDefault="00802951" w:rsidP="00802951">
      <w:pPr>
        <w:spacing w:line="360" w:lineRule="auto"/>
        <w:jc w:val="both"/>
        <w:rPr>
          <w:bCs/>
          <w:sz w:val="20"/>
          <w:szCs w:val="20"/>
        </w:rPr>
      </w:pPr>
      <w:r w:rsidRPr="00050FDD">
        <w:rPr>
          <w:sz w:val="20"/>
          <w:szCs w:val="20"/>
        </w:rPr>
        <w:t>Komisioni Qendror i Zgjedhjeve</w:t>
      </w:r>
      <w:r w:rsidRPr="00050FDD">
        <w:rPr>
          <w:b/>
          <w:sz w:val="20"/>
          <w:szCs w:val="20"/>
        </w:rPr>
        <w:t xml:space="preserve"> </w:t>
      </w:r>
      <w:r w:rsidRPr="00050FDD">
        <w:rPr>
          <w:sz w:val="20"/>
          <w:szCs w:val="20"/>
        </w:rPr>
        <w:t>pasi shqyrtoi dokumentacionin e paraqitur nga administrata,</w:t>
      </w:r>
    </w:p>
    <w:p w:rsidR="00441600" w:rsidRDefault="00441600" w:rsidP="00441600">
      <w:pPr>
        <w:pStyle w:val="Heading3"/>
        <w:jc w:val="left"/>
        <w:rPr>
          <w:sz w:val="20"/>
          <w:szCs w:val="20"/>
          <w:u w:val="none"/>
        </w:rPr>
      </w:pPr>
    </w:p>
    <w:p w:rsidR="00802951" w:rsidRPr="00050FDD" w:rsidRDefault="00802951" w:rsidP="00802951">
      <w:pPr>
        <w:pStyle w:val="Heading3"/>
        <w:rPr>
          <w:sz w:val="20"/>
          <w:szCs w:val="20"/>
          <w:u w:val="none"/>
        </w:rPr>
      </w:pPr>
      <w:r w:rsidRPr="00050FDD">
        <w:rPr>
          <w:sz w:val="20"/>
          <w:szCs w:val="20"/>
          <w:u w:val="none"/>
        </w:rPr>
        <w:t>VËREN</w:t>
      </w:r>
    </w:p>
    <w:p w:rsidR="00802951" w:rsidRPr="00050FDD" w:rsidRDefault="00802951" w:rsidP="005120C5">
      <w:pPr>
        <w:spacing w:line="360" w:lineRule="auto"/>
        <w:jc w:val="both"/>
        <w:rPr>
          <w:sz w:val="20"/>
          <w:szCs w:val="20"/>
        </w:rPr>
      </w:pPr>
      <w:r w:rsidRPr="00050FDD">
        <w:rPr>
          <w:sz w:val="20"/>
          <w:szCs w:val="20"/>
        </w:rPr>
        <w:t xml:space="preserve">Nëpërmjet shkresës nr.1689 </w:t>
      </w:r>
      <w:proofErr w:type="spellStart"/>
      <w:r w:rsidRPr="00050FDD">
        <w:rPr>
          <w:sz w:val="20"/>
          <w:szCs w:val="20"/>
        </w:rPr>
        <w:t>prot</w:t>
      </w:r>
      <w:proofErr w:type="spellEnd"/>
      <w:r w:rsidRPr="00050FDD">
        <w:rPr>
          <w:sz w:val="20"/>
          <w:szCs w:val="20"/>
        </w:rPr>
        <w:t>., datë 12.06.2017, drejtuar KQZ-sё, Sekretari  Përgjithshëm  i Kuvendit znj. Albana Shtylla, njofton krijimin e vakancës për shkak të humbjes së jetës së deputetit Z. Gjovalin Kadeli, deputet i zonës zgjedhore Qarku Lezh</w:t>
      </w:r>
      <w:r w:rsidR="00050FDD">
        <w:rPr>
          <w:sz w:val="20"/>
          <w:szCs w:val="20"/>
        </w:rPr>
        <w:t>ë</w:t>
      </w:r>
      <w:r w:rsidRPr="00050FDD">
        <w:rPr>
          <w:sz w:val="20"/>
          <w:szCs w:val="20"/>
        </w:rPr>
        <w:t>.</w:t>
      </w:r>
    </w:p>
    <w:p w:rsidR="00115577" w:rsidRDefault="00115577" w:rsidP="005120C5">
      <w:pPr>
        <w:spacing w:line="360" w:lineRule="auto"/>
        <w:jc w:val="both"/>
        <w:rPr>
          <w:sz w:val="20"/>
          <w:szCs w:val="20"/>
        </w:rPr>
      </w:pPr>
    </w:p>
    <w:p w:rsidR="00802951" w:rsidRPr="00050FDD" w:rsidRDefault="00802951" w:rsidP="005120C5">
      <w:pPr>
        <w:spacing w:line="360" w:lineRule="auto"/>
        <w:jc w:val="both"/>
        <w:rPr>
          <w:sz w:val="20"/>
          <w:szCs w:val="20"/>
        </w:rPr>
      </w:pPr>
      <w:r w:rsidRPr="00050FDD">
        <w:rPr>
          <w:sz w:val="20"/>
          <w:szCs w:val="20"/>
        </w:rPr>
        <w:lastRenderedPageBreak/>
        <w:t xml:space="preserve">Neni 164 i Kodit Zgjedhor përcakton se në rast të ndërprerjes së mandatit të deputetit, Kuvendi njofton KQZ për krijimin e vakancës dhe KQZ merr vendim për dhënien e  mandatit kandidatit vijues të listës shumemërore të të njëjtës parti politike në zonën zgjedhore përkatëse, regjistruar sipas nenit 67 të Kodit Zgjedhor.  </w:t>
      </w:r>
    </w:p>
    <w:p w:rsidR="00802951" w:rsidRPr="00050FDD" w:rsidRDefault="00802951" w:rsidP="005120C5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802951" w:rsidRPr="00050FDD" w:rsidRDefault="00802951" w:rsidP="005120C5">
      <w:pPr>
        <w:pStyle w:val="BodyText2"/>
        <w:spacing w:line="360" w:lineRule="auto"/>
        <w:rPr>
          <w:sz w:val="20"/>
          <w:szCs w:val="20"/>
          <w:lang w:val="sq-AL"/>
        </w:rPr>
      </w:pPr>
      <w:r w:rsidRPr="00050FDD">
        <w:rPr>
          <w:sz w:val="20"/>
          <w:szCs w:val="20"/>
          <w:lang w:val="sq-AL"/>
        </w:rPr>
        <w:t>Kolegji Zgjedhor me vendimin nr. 35, datë 02.08.2013, ka vendosur “Shpërndarjen e mandateve brenda koalicioneve zgjedhore dhe përcaktimin e kandidatëve fitues për zonën zgjedhore Qarku Lezh</w:t>
      </w:r>
      <w:r w:rsidR="00050FDD">
        <w:rPr>
          <w:sz w:val="20"/>
          <w:szCs w:val="20"/>
          <w:lang w:val="sq-AL"/>
        </w:rPr>
        <w:t>ë</w:t>
      </w:r>
      <w:r w:rsidRPr="00050FDD">
        <w:rPr>
          <w:sz w:val="20"/>
          <w:szCs w:val="20"/>
          <w:lang w:val="sq-AL"/>
        </w:rPr>
        <w:t>, në zgjedhjet për Kuvendin të vitit 2013". Sipas vendimit të sipërcituar Partia Demokratike për zonën zgjedhore Qarku Lezh</w:t>
      </w:r>
      <w:r w:rsidR="00050FDD">
        <w:rPr>
          <w:sz w:val="20"/>
          <w:szCs w:val="20"/>
          <w:lang w:val="sq-AL"/>
        </w:rPr>
        <w:t>ë</w:t>
      </w:r>
      <w:r w:rsidRPr="00050FDD">
        <w:rPr>
          <w:sz w:val="20"/>
          <w:szCs w:val="20"/>
          <w:lang w:val="sq-AL"/>
        </w:rPr>
        <w:t xml:space="preserve"> për zgjedhjet për Kuvendin e Shqipërisë të datës 23 Qershor 2013 ka fituar 4 mandate dhe kandidatët fitues nga lista shumemërore e Partisë Demokratike për Qarkun e </w:t>
      </w:r>
      <w:r w:rsidR="0061679D" w:rsidRPr="00050FDD">
        <w:rPr>
          <w:sz w:val="20"/>
          <w:szCs w:val="20"/>
          <w:lang w:val="sq-AL"/>
        </w:rPr>
        <w:t>Lezh</w:t>
      </w:r>
      <w:r w:rsidR="00050FDD">
        <w:rPr>
          <w:sz w:val="20"/>
          <w:szCs w:val="20"/>
          <w:lang w:val="sq-AL"/>
        </w:rPr>
        <w:t>ë</w:t>
      </w:r>
      <w:r w:rsidR="0061679D" w:rsidRPr="00050FDD">
        <w:rPr>
          <w:sz w:val="20"/>
          <w:szCs w:val="20"/>
          <w:lang w:val="sq-AL"/>
        </w:rPr>
        <w:t>s</w:t>
      </w:r>
      <w:r w:rsidRPr="00050FDD">
        <w:rPr>
          <w:sz w:val="20"/>
          <w:szCs w:val="20"/>
          <w:lang w:val="sq-AL"/>
        </w:rPr>
        <w:t xml:space="preserve">, janë si më poshtë: me numër rendor 1 (një) </w:t>
      </w:r>
      <w:r w:rsidR="00115577">
        <w:rPr>
          <w:sz w:val="20"/>
          <w:szCs w:val="20"/>
          <w:lang w:val="sq-AL"/>
        </w:rPr>
        <w:t xml:space="preserve">z. </w:t>
      </w:r>
      <w:proofErr w:type="spellStart"/>
      <w:r w:rsidR="0061679D" w:rsidRPr="00050FDD">
        <w:rPr>
          <w:sz w:val="20"/>
          <w:szCs w:val="20"/>
          <w:lang w:val="sq-AL"/>
        </w:rPr>
        <w:t>Aldo</w:t>
      </w:r>
      <w:proofErr w:type="spellEnd"/>
      <w:r w:rsidR="0061679D" w:rsidRPr="00050FDD">
        <w:rPr>
          <w:sz w:val="20"/>
          <w:szCs w:val="20"/>
          <w:lang w:val="sq-AL"/>
        </w:rPr>
        <w:t xml:space="preserve"> Bumçi</w:t>
      </w:r>
      <w:r w:rsidRPr="00050FDD">
        <w:rPr>
          <w:sz w:val="20"/>
          <w:szCs w:val="20"/>
          <w:lang w:val="sq-AL"/>
        </w:rPr>
        <w:t xml:space="preserve">, me numër rendor 2 (dy) </w:t>
      </w:r>
      <w:r w:rsidR="00115577">
        <w:rPr>
          <w:sz w:val="20"/>
          <w:szCs w:val="20"/>
          <w:lang w:val="sq-AL"/>
        </w:rPr>
        <w:t xml:space="preserve">z. </w:t>
      </w:r>
      <w:proofErr w:type="spellStart"/>
      <w:r w:rsidR="0061679D" w:rsidRPr="00050FDD">
        <w:rPr>
          <w:sz w:val="20"/>
          <w:szCs w:val="20"/>
          <w:lang w:val="sq-AL"/>
        </w:rPr>
        <w:t>Gjovalin</w:t>
      </w:r>
      <w:proofErr w:type="spellEnd"/>
      <w:r w:rsidR="0061679D" w:rsidRPr="00050FDD">
        <w:rPr>
          <w:sz w:val="20"/>
          <w:szCs w:val="20"/>
          <w:lang w:val="sq-AL"/>
        </w:rPr>
        <w:t xml:space="preserve"> Kadeli</w:t>
      </w:r>
      <w:r w:rsidRPr="00050FDD">
        <w:rPr>
          <w:sz w:val="20"/>
          <w:szCs w:val="20"/>
          <w:lang w:val="sq-AL"/>
        </w:rPr>
        <w:t xml:space="preserve">, me numër rendor 3 (tre) </w:t>
      </w:r>
      <w:proofErr w:type="spellStart"/>
      <w:r w:rsidR="00115577">
        <w:rPr>
          <w:sz w:val="20"/>
          <w:szCs w:val="20"/>
          <w:lang w:val="sq-AL"/>
        </w:rPr>
        <w:t>znj</w:t>
      </w:r>
      <w:proofErr w:type="spellEnd"/>
      <w:r w:rsidR="00115577">
        <w:rPr>
          <w:sz w:val="20"/>
          <w:szCs w:val="20"/>
          <w:lang w:val="sq-AL"/>
        </w:rPr>
        <w:t xml:space="preserve">. </w:t>
      </w:r>
      <w:proofErr w:type="spellStart"/>
      <w:r w:rsidR="0061679D" w:rsidRPr="00050FDD">
        <w:rPr>
          <w:sz w:val="20"/>
          <w:szCs w:val="20"/>
          <w:lang w:val="sq-AL"/>
        </w:rPr>
        <w:t>Albina</w:t>
      </w:r>
      <w:proofErr w:type="spellEnd"/>
      <w:r w:rsidR="0061679D" w:rsidRPr="00050FDD">
        <w:rPr>
          <w:sz w:val="20"/>
          <w:szCs w:val="20"/>
          <w:lang w:val="sq-AL"/>
        </w:rPr>
        <w:t xml:space="preserve"> Deda</w:t>
      </w:r>
      <w:r w:rsidRPr="00050FDD">
        <w:rPr>
          <w:sz w:val="20"/>
          <w:szCs w:val="20"/>
          <w:lang w:val="sq-AL"/>
        </w:rPr>
        <w:t xml:space="preserve">, me numër rendor 4 (katër) </w:t>
      </w:r>
      <w:r w:rsidR="00115577">
        <w:rPr>
          <w:sz w:val="20"/>
          <w:szCs w:val="20"/>
          <w:lang w:val="sq-AL"/>
        </w:rPr>
        <w:t xml:space="preserve">z. </w:t>
      </w:r>
      <w:proofErr w:type="spellStart"/>
      <w:r w:rsidR="0061679D" w:rsidRPr="00050FDD">
        <w:rPr>
          <w:sz w:val="20"/>
          <w:szCs w:val="20"/>
          <w:lang w:val="sq-AL"/>
        </w:rPr>
        <w:t>Vasil</w:t>
      </w:r>
      <w:proofErr w:type="spellEnd"/>
      <w:r w:rsidR="0061679D" w:rsidRPr="00050FDD">
        <w:rPr>
          <w:sz w:val="20"/>
          <w:szCs w:val="20"/>
          <w:lang w:val="sq-AL"/>
        </w:rPr>
        <w:t xml:space="preserve"> </w:t>
      </w:r>
      <w:proofErr w:type="spellStart"/>
      <w:r w:rsidR="0061679D" w:rsidRPr="00050FDD">
        <w:rPr>
          <w:sz w:val="20"/>
          <w:szCs w:val="20"/>
          <w:lang w:val="sq-AL"/>
        </w:rPr>
        <w:t>Bicaj</w:t>
      </w:r>
      <w:proofErr w:type="spellEnd"/>
      <w:r w:rsidRPr="00050FDD">
        <w:rPr>
          <w:sz w:val="20"/>
          <w:szCs w:val="20"/>
          <w:lang w:val="sq-AL"/>
        </w:rPr>
        <w:t>.</w:t>
      </w:r>
    </w:p>
    <w:p w:rsidR="0061679D" w:rsidRPr="00050FDD" w:rsidRDefault="0061679D" w:rsidP="005120C5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61679D" w:rsidRPr="00050FDD" w:rsidRDefault="0061679D" w:rsidP="005120C5">
      <w:pPr>
        <w:pStyle w:val="BodyText2"/>
        <w:spacing w:line="360" w:lineRule="auto"/>
        <w:rPr>
          <w:sz w:val="20"/>
          <w:szCs w:val="20"/>
          <w:lang w:val="sq-AL"/>
        </w:rPr>
      </w:pPr>
      <w:r w:rsidRPr="00050FDD">
        <w:rPr>
          <w:sz w:val="20"/>
          <w:szCs w:val="20"/>
          <w:lang w:val="sq-AL"/>
        </w:rPr>
        <w:t>Pas njoftimit nga Kuvendi për krijimin e vakancës për shkak të heqjes dorë nga mandati i deputetit të Kuvendit të Shqipërisë të Z. Vasil Bicaj, deputet i zonës zgjedhore Qarku Lezhë, Komisioni Qendror i Zgjedhjeve me vendimin nr. 791 datë 16.09.2013 i ka dhëne mandatin e deputetit të Kuvendit të Republikës së Shqipërisë z. Mhill Fufi.</w:t>
      </w:r>
    </w:p>
    <w:p w:rsidR="00802951" w:rsidRPr="00050FDD" w:rsidRDefault="00802951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802951" w:rsidRPr="00050FDD" w:rsidRDefault="00802951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0FDD">
        <w:rPr>
          <w:rFonts w:ascii="Verdana" w:hAnsi="Verdana"/>
          <w:sz w:val="20"/>
          <w:szCs w:val="20"/>
          <w:lang w:val="sq-AL"/>
        </w:rPr>
        <w:t xml:space="preserve">Me njoftimin për krijimin e vakancës, për shkak të humbjes së jetës së deputetit </w:t>
      </w:r>
      <w:r w:rsidR="00F57103" w:rsidRPr="00050FDD">
        <w:rPr>
          <w:rFonts w:ascii="Verdana" w:hAnsi="Verdana"/>
          <w:sz w:val="20"/>
          <w:szCs w:val="20"/>
          <w:lang w:val="sq-AL"/>
        </w:rPr>
        <w:t xml:space="preserve">               </w:t>
      </w:r>
      <w:r w:rsidRPr="00050FDD">
        <w:rPr>
          <w:rFonts w:ascii="Verdana" w:hAnsi="Verdana"/>
          <w:sz w:val="20"/>
          <w:szCs w:val="20"/>
          <w:lang w:val="sq-AL"/>
        </w:rPr>
        <w:t>z.</w:t>
      </w:r>
      <w:r w:rsidR="00050FDD">
        <w:rPr>
          <w:rFonts w:ascii="Verdana" w:hAnsi="Verdana"/>
          <w:sz w:val="20"/>
          <w:szCs w:val="20"/>
          <w:lang w:val="sq-AL"/>
        </w:rPr>
        <w:t xml:space="preserve"> </w:t>
      </w:r>
      <w:r w:rsidR="00F57103" w:rsidRPr="00050FDD">
        <w:rPr>
          <w:rFonts w:ascii="Verdana" w:hAnsi="Verdana"/>
          <w:sz w:val="20"/>
          <w:szCs w:val="20"/>
          <w:lang w:val="sq-AL"/>
        </w:rPr>
        <w:t>Gjovalin Kadeli</w:t>
      </w:r>
      <w:r w:rsidRPr="00050FDD">
        <w:rPr>
          <w:rFonts w:ascii="Verdana" w:hAnsi="Verdana"/>
          <w:sz w:val="20"/>
          <w:szCs w:val="20"/>
          <w:lang w:val="sq-AL"/>
        </w:rPr>
        <w:t>, KQZ ka detyrimin ligjor të marrë vendim për dhënien e mandatit kandidatit të radhës në listën e kandidatëve të listës shumemërore të Partisë Demokratike, regjistruar sipas nenit 67 të Kodit Zgjedhor.</w:t>
      </w:r>
    </w:p>
    <w:p w:rsidR="00802951" w:rsidRPr="00050FDD" w:rsidRDefault="00802951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802951" w:rsidRPr="00050FDD" w:rsidRDefault="00802951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0FDD">
        <w:rPr>
          <w:rFonts w:ascii="Verdana" w:hAnsi="Verdana"/>
          <w:sz w:val="20"/>
          <w:szCs w:val="20"/>
          <w:lang w:val="sq-AL"/>
        </w:rPr>
        <w:t xml:space="preserve">Rezulton se Lista Shumemërore e Partisë Demokratike në Qarkun </w:t>
      </w:r>
      <w:r w:rsidR="00F57103" w:rsidRPr="00050FDD">
        <w:rPr>
          <w:rFonts w:ascii="Verdana" w:hAnsi="Verdana"/>
          <w:sz w:val="20"/>
          <w:szCs w:val="20"/>
          <w:lang w:val="sq-AL"/>
        </w:rPr>
        <w:t>Lezh</w:t>
      </w:r>
      <w:r w:rsidR="00050FDD">
        <w:rPr>
          <w:rFonts w:ascii="Verdana" w:hAnsi="Verdana"/>
          <w:sz w:val="20"/>
          <w:szCs w:val="20"/>
          <w:lang w:val="sq-AL"/>
        </w:rPr>
        <w:t>ë</w:t>
      </w:r>
      <w:r w:rsidRPr="00050FDD">
        <w:rPr>
          <w:rFonts w:ascii="Verdana" w:hAnsi="Verdana"/>
          <w:sz w:val="20"/>
          <w:szCs w:val="20"/>
          <w:lang w:val="sq-AL"/>
        </w:rPr>
        <w:t xml:space="preserve"> i plotëson të gjitha kriteret e përcaktuara në nenin 67 të Kodit Zgjedhor, duke përfshirë dhe kriterin e gjinisë. Në këto kushte zëvendësimi i vakancës do të bëh</w:t>
      </w:r>
      <w:r w:rsidR="00F57103" w:rsidRPr="00050FDD">
        <w:rPr>
          <w:rFonts w:ascii="Verdana" w:hAnsi="Verdana"/>
          <w:sz w:val="20"/>
          <w:szCs w:val="20"/>
          <w:lang w:val="sq-AL"/>
        </w:rPr>
        <w:t>e</w:t>
      </w:r>
      <w:r w:rsidRPr="00050FDD">
        <w:rPr>
          <w:rFonts w:ascii="Verdana" w:hAnsi="Verdana"/>
          <w:sz w:val="20"/>
          <w:szCs w:val="20"/>
          <w:lang w:val="sq-AL"/>
        </w:rPr>
        <w:t>t sipas përcaktime</w:t>
      </w:r>
      <w:r w:rsidR="00F57103" w:rsidRPr="00050FDD">
        <w:rPr>
          <w:rFonts w:ascii="Verdana" w:hAnsi="Verdana"/>
          <w:sz w:val="20"/>
          <w:szCs w:val="20"/>
          <w:lang w:val="sq-AL"/>
        </w:rPr>
        <w:t>ve të nenit 164, pika 2. Gjitha</w:t>
      </w:r>
      <w:r w:rsidRPr="00050FDD">
        <w:rPr>
          <w:rFonts w:ascii="Verdana" w:hAnsi="Verdana"/>
          <w:sz w:val="20"/>
          <w:szCs w:val="20"/>
          <w:lang w:val="sq-AL"/>
        </w:rPr>
        <w:t>shtu konstatojmë se vakanca nuk i përket një mandati të fituar sipas pikës 6 të nenit 67 të Kodit Zgjedhor, për të zbatuar përjashtimin e përcaktuar në nenin 164, pika 2 të Kodit Zgjedhor.</w:t>
      </w:r>
    </w:p>
    <w:p w:rsidR="00802951" w:rsidRPr="00050FDD" w:rsidRDefault="00802951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802951" w:rsidRPr="00050FDD" w:rsidRDefault="00802951" w:rsidP="005120C5">
      <w:pPr>
        <w:pStyle w:val="BodyText2"/>
        <w:spacing w:line="360" w:lineRule="auto"/>
        <w:rPr>
          <w:sz w:val="20"/>
          <w:szCs w:val="20"/>
          <w:lang w:val="sq-AL"/>
        </w:rPr>
      </w:pPr>
      <w:r w:rsidRPr="00050FDD">
        <w:rPr>
          <w:sz w:val="20"/>
          <w:szCs w:val="20"/>
          <w:lang w:val="sq-AL"/>
        </w:rPr>
        <w:t xml:space="preserve">KQZ me vendimin nr. 340, datë 11.05.2013 “Për miratimin e listave shumemërore të Partisë Demokratike, pjesëtare e Koalicionit “Aleanca për Punësim, </w:t>
      </w:r>
      <w:r w:rsidR="00F57103" w:rsidRPr="00050FDD">
        <w:rPr>
          <w:sz w:val="20"/>
          <w:szCs w:val="20"/>
          <w:lang w:val="sq-AL"/>
        </w:rPr>
        <w:t>Mirëqenie</w:t>
      </w:r>
      <w:r w:rsidRPr="00050FDD">
        <w:rPr>
          <w:sz w:val="20"/>
          <w:szCs w:val="20"/>
          <w:lang w:val="sq-AL"/>
        </w:rPr>
        <w:t xml:space="preserve"> dhe Integrim” </w:t>
      </w:r>
      <w:r w:rsidR="00F57103" w:rsidRPr="00050FDD">
        <w:rPr>
          <w:sz w:val="20"/>
          <w:szCs w:val="20"/>
          <w:lang w:val="sq-AL"/>
        </w:rPr>
        <w:t xml:space="preserve">        </w:t>
      </w:r>
      <w:r w:rsidRPr="00050FDD">
        <w:rPr>
          <w:sz w:val="20"/>
          <w:szCs w:val="20"/>
          <w:lang w:val="sq-AL"/>
        </w:rPr>
        <w:t xml:space="preserve">për zgjedhjet për Kuvendin e Shqipërisë 2013”, ka miratuar listën shumemërore të Partisë Demokratike për 12 zonat zgjedhore. Sipas vendimit të mësipërm lista shumemërore e Partisë Demokratike për Qarkun </w:t>
      </w:r>
      <w:r w:rsidR="00F57103" w:rsidRPr="00050FDD">
        <w:rPr>
          <w:sz w:val="20"/>
          <w:szCs w:val="20"/>
          <w:lang w:val="sq-AL"/>
        </w:rPr>
        <w:t>Lezh</w:t>
      </w:r>
      <w:r w:rsidR="00050FDD">
        <w:rPr>
          <w:sz w:val="20"/>
          <w:szCs w:val="20"/>
          <w:lang w:val="sq-AL"/>
        </w:rPr>
        <w:t>ë</w:t>
      </w:r>
      <w:r w:rsidRPr="00050FDD">
        <w:rPr>
          <w:sz w:val="20"/>
          <w:szCs w:val="20"/>
          <w:lang w:val="sq-AL"/>
        </w:rPr>
        <w:t xml:space="preserve"> e miratuar nga KQZ, ka këtë renditje: </w:t>
      </w:r>
      <w:r w:rsidR="00F57103" w:rsidRPr="00050FDD">
        <w:rPr>
          <w:sz w:val="20"/>
          <w:szCs w:val="20"/>
          <w:lang w:val="sq-AL"/>
        </w:rPr>
        <w:t xml:space="preserve">numër rendor 1 (një) </w:t>
      </w:r>
      <w:r w:rsidR="00115577">
        <w:rPr>
          <w:sz w:val="20"/>
          <w:szCs w:val="20"/>
          <w:lang w:val="sq-AL"/>
        </w:rPr>
        <w:t xml:space="preserve">z. </w:t>
      </w:r>
      <w:proofErr w:type="spellStart"/>
      <w:r w:rsidR="00F57103" w:rsidRPr="00050FDD">
        <w:rPr>
          <w:sz w:val="20"/>
          <w:szCs w:val="20"/>
          <w:lang w:val="sq-AL"/>
        </w:rPr>
        <w:t>Aldo</w:t>
      </w:r>
      <w:proofErr w:type="spellEnd"/>
      <w:r w:rsidR="00F57103" w:rsidRPr="00050FDD">
        <w:rPr>
          <w:sz w:val="20"/>
          <w:szCs w:val="20"/>
          <w:lang w:val="sq-AL"/>
        </w:rPr>
        <w:t xml:space="preserve"> Bumçi, me numër rendor 2 (dy) </w:t>
      </w:r>
      <w:r w:rsidR="00115577">
        <w:rPr>
          <w:sz w:val="20"/>
          <w:szCs w:val="20"/>
          <w:lang w:val="sq-AL"/>
        </w:rPr>
        <w:t xml:space="preserve">z. </w:t>
      </w:r>
      <w:proofErr w:type="spellStart"/>
      <w:r w:rsidR="00F57103" w:rsidRPr="00050FDD">
        <w:rPr>
          <w:sz w:val="20"/>
          <w:szCs w:val="20"/>
          <w:lang w:val="sq-AL"/>
        </w:rPr>
        <w:t>Gjovalin</w:t>
      </w:r>
      <w:proofErr w:type="spellEnd"/>
      <w:r w:rsidR="00F57103" w:rsidRPr="00050FDD">
        <w:rPr>
          <w:sz w:val="20"/>
          <w:szCs w:val="20"/>
          <w:lang w:val="sq-AL"/>
        </w:rPr>
        <w:t xml:space="preserve"> Kadeli, me numër rendor 3 (tre) </w:t>
      </w:r>
      <w:proofErr w:type="spellStart"/>
      <w:r w:rsidR="00115577">
        <w:rPr>
          <w:sz w:val="20"/>
          <w:szCs w:val="20"/>
          <w:lang w:val="sq-AL"/>
        </w:rPr>
        <w:t>znj</w:t>
      </w:r>
      <w:proofErr w:type="spellEnd"/>
      <w:r w:rsidR="00115577">
        <w:rPr>
          <w:sz w:val="20"/>
          <w:szCs w:val="20"/>
          <w:lang w:val="sq-AL"/>
        </w:rPr>
        <w:t xml:space="preserve">. </w:t>
      </w:r>
      <w:proofErr w:type="spellStart"/>
      <w:r w:rsidR="00F57103" w:rsidRPr="00050FDD">
        <w:rPr>
          <w:sz w:val="20"/>
          <w:szCs w:val="20"/>
          <w:lang w:val="sq-AL"/>
        </w:rPr>
        <w:t>Albina</w:t>
      </w:r>
      <w:proofErr w:type="spellEnd"/>
      <w:r w:rsidR="00F57103" w:rsidRPr="00050FDD">
        <w:rPr>
          <w:sz w:val="20"/>
          <w:szCs w:val="20"/>
          <w:lang w:val="sq-AL"/>
        </w:rPr>
        <w:t xml:space="preserve"> Deda, me numër rendor 4 (katër) </w:t>
      </w:r>
      <w:r w:rsidR="00115577">
        <w:rPr>
          <w:sz w:val="20"/>
          <w:szCs w:val="20"/>
          <w:lang w:val="sq-AL"/>
        </w:rPr>
        <w:t xml:space="preserve">z. </w:t>
      </w:r>
      <w:proofErr w:type="spellStart"/>
      <w:r w:rsidR="00F57103" w:rsidRPr="00050FDD">
        <w:rPr>
          <w:sz w:val="20"/>
          <w:szCs w:val="20"/>
          <w:lang w:val="sq-AL"/>
        </w:rPr>
        <w:t>Vasil</w:t>
      </w:r>
      <w:proofErr w:type="spellEnd"/>
      <w:r w:rsidR="00F57103" w:rsidRPr="00050FDD">
        <w:rPr>
          <w:sz w:val="20"/>
          <w:szCs w:val="20"/>
          <w:lang w:val="sq-AL"/>
        </w:rPr>
        <w:t xml:space="preserve"> Bicaj, me num</w:t>
      </w:r>
      <w:r w:rsidR="00050FDD">
        <w:rPr>
          <w:sz w:val="20"/>
          <w:szCs w:val="20"/>
          <w:lang w:val="sq-AL"/>
        </w:rPr>
        <w:t>ë</w:t>
      </w:r>
      <w:r w:rsidR="00F57103" w:rsidRPr="00050FDD">
        <w:rPr>
          <w:sz w:val="20"/>
          <w:szCs w:val="20"/>
          <w:lang w:val="sq-AL"/>
        </w:rPr>
        <w:t>r rendor 5 (pes</w:t>
      </w:r>
      <w:r w:rsidR="00050FDD">
        <w:rPr>
          <w:sz w:val="20"/>
          <w:szCs w:val="20"/>
          <w:lang w:val="sq-AL"/>
        </w:rPr>
        <w:t>ë</w:t>
      </w:r>
      <w:r w:rsidR="00F57103" w:rsidRPr="00050FDD">
        <w:rPr>
          <w:sz w:val="20"/>
          <w:szCs w:val="20"/>
          <w:lang w:val="sq-AL"/>
        </w:rPr>
        <w:t xml:space="preserve">) </w:t>
      </w:r>
      <w:r w:rsidR="00115577">
        <w:rPr>
          <w:sz w:val="20"/>
          <w:szCs w:val="20"/>
          <w:lang w:val="sq-AL"/>
        </w:rPr>
        <w:t xml:space="preserve">        z. </w:t>
      </w:r>
      <w:proofErr w:type="spellStart"/>
      <w:r w:rsidR="00F57103" w:rsidRPr="00050FDD">
        <w:rPr>
          <w:sz w:val="20"/>
          <w:szCs w:val="20"/>
          <w:lang w:val="sq-AL"/>
        </w:rPr>
        <w:t>Mhill</w:t>
      </w:r>
      <w:proofErr w:type="spellEnd"/>
      <w:r w:rsidR="00F57103" w:rsidRPr="00050FDD">
        <w:rPr>
          <w:sz w:val="20"/>
          <w:szCs w:val="20"/>
          <w:lang w:val="sq-AL"/>
        </w:rPr>
        <w:t xml:space="preserve"> </w:t>
      </w:r>
      <w:proofErr w:type="spellStart"/>
      <w:r w:rsidR="00F57103" w:rsidRPr="00050FDD">
        <w:rPr>
          <w:sz w:val="20"/>
          <w:szCs w:val="20"/>
          <w:lang w:val="sq-AL"/>
        </w:rPr>
        <w:t>Fufi</w:t>
      </w:r>
      <w:proofErr w:type="spellEnd"/>
      <w:r w:rsidR="00F57103" w:rsidRPr="00050FDD">
        <w:rPr>
          <w:sz w:val="20"/>
          <w:szCs w:val="20"/>
          <w:lang w:val="sq-AL"/>
        </w:rPr>
        <w:t>.</w:t>
      </w:r>
    </w:p>
    <w:p w:rsidR="00802951" w:rsidRDefault="00802951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0FDD">
        <w:rPr>
          <w:rFonts w:ascii="Verdana" w:hAnsi="Verdana"/>
          <w:sz w:val="20"/>
          <w:szCs w:val="20"/>
          <w:lang w:val="sq-AL"/>
        </w:rPr>
        <w:lastRenderedPageBreak/>
        <w:t xml:space="preserve">Sipas listës </w:t>
      </w:r>
      <w:proofErr w:type="spellStart"/>
      <w:r w:rsidRPr="00050FDD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050FDD">
        <w:rPr>
          <w:rFonts w:ascii="Verdana" w:hAnsi="Verdana"/>
          <w:sz w:val="20"/>
          <w:szCs w:val="20"/>
          <w:lang w:val="sq-AL"/>
        </w:rPr>
        <w:t xml:space="preserve"> të Partisë Demokratike për Qarkun </w:t>
      </w:r>
      <w:r w:rsidR="00F57103" w:rsidRPr="00050FDD">
        <w:rPr>
          <w:rFonts w:ascii="Verdana" w:hAnsi="Verdana"/>
          <w:sz w:val="20"/>
          <w:szCs w:val="20"/>
          <w:lang w:val="sq-AL"/>
        </w:rPr>
        <w:t>Lezh</w:t>
      </w:r>
      <w:r w:rsidR="00050FDD">
        <w:rPr>
          <w:rFonts w:ascii="Verdana" w:hAnsi="Verdana"/>
          <w:sz w:val="20"/>
          <w:szCs w:val="20"/>
          <w:lang w:val="sq-AL"/>
        </w:rPr>
        <w:t>ë</w:t>
      </w:r>
      <w:r w:rsidR="007E4E49">
        <w:rPr>
          <w:rFonts w:ascii="Verdana" w:hAnsi="Verdana"/>
          <w:sz w:val="20"/>
          <w:szCs w:val="20"/>
          <w:lang w:val="sq-AL"/>
        </w:rPr>
        <w:t>,</w:t>
      </w:r>
      <w:r w:rsidRPr="00050FDD">
        <w:rPr>
          <w:rFonts w:ascii="Verdana" w:hAnsi="Verdana"/>
          <w:sz w:val="20"/>
          <w:szCs w:val="20"/>
          <w:lang w:val="sq-AL"/>
        </w:rPr>
        <w:t xml:space="preserve"> kandidati i cili renditet me num</w:t>
      </w:r>
      <w:r w:rsidR="00F57103" w:rsidRPr="00050FDD">
        <w:rPr>
          <w:rFonts w:ascii="Verdana" w:hAnsi="Verdana"/>
          <w:sz w:val="20"/>
          <w:szCs w:val="20"/>
          <w:lang w:val="sq-AL"/>
        </w:rPr>
        <w:t>ë</w:t>
      </w:r>
      <w:r w:rsidRPr="00050FDD">
        <w:rPr>
          <w:rFonts w:ascii="Verdana" w:hAnsi="Verdana"/>
          <w:sz w:val="20"/>
          <w:szCs w:val="20"/>
          <w:lang w:val="sq-AL"/>
        </w:rPr>
        <w:t xml:space="preserve">r rendor </w:t>
      </w:r>
      <w:r w:rsidR="00F57103" w:rsidRPr="00050FDD">
        <w:rPr>
          <w:rFonts w:ascii="Verdana" w:hAnsi="Verdana"/>
          <w:sz w:val="20"/>
          <w:szCs w:val="20"/>
          <w:lang w:val="sq-AL"/>
        </w:rPr>
        <w:t>6</w:t>
      </w:r>
      <w:r w:rsidRPr="00050FDD">
        <w:rPr>
          <w:rFonts w:ascii="Verdana" w:hAnsi="Verdana"/>
          <w:sz w:val="20"/>
          <w:szCs w:val="20"/>
          <w:lang w:val="sq-AL"/>
        </w:rPr>
        <w:t xml:space="preserve"> (</w:t>
      </w:r>
      <w:r w:rsidR="00F57103" w:rsidRPr="00050FDD">
        <w:rPr>
          <w:rFonts w:ascii="Verdana" w:hAnsi="Verdana"/>
          <w:sz w:val="20"/>
          <w:szCs w:val="20"/>
          <w:lang w:val="sq-AL"/>
        </w:rPr>
        <w:t>gjasht</w:t>
      </w:r>
      <w:r w:rsidR="00050FDD">
        <w:rPr>
          <w:rFonts w:ascii="Verdana" w:hAnsi="Verdana"/>
          <w:sz w:val="20"/>
          <w:szCs w:val="20"/>
          <w:lang w:val="sq-AL"/>
        </w:rPr>
        <w:t>ë</w:t>
      </w:r>
      <w:r w:rsidRPr="00050FDD">
        <w:rPr>
          <w:rFonts w:ascii="Verdana" w:hAnsi="Verdana"/>
          <w:sz w:val="20"/>
          <w:szCs w:val="20"/>
          <w:lang w:val="sq-AL"/>
        </w:rPr>
        <w:t xml:space="preserve">) është </w:t>
      </w:r>
      <w:r w:rsidR="00663B2B">
        <w:rPr>
          <w:rFonts w:ascii="Verdana" w:hAnsi="Verdana"/>
          <w:sz w:val="20"/>
          <w:szCs w:val="20"/>
          <w:lang w:val="sq-AL"/>
        </w:rPr>
        <w:t xml:space="preserve">z. </w:t>
      </w:r>
      <w:r w:rsidR="00F57103" w:rsidRPr="00050FDD">
        <w:rPr>
          <w:rFonts w:ascii="Verdana" w:hAnsi="Verdana"/>
          <w:sz w:val="20"/>
          <w:szCs w:val="20"/>
          <w:lang w:val="sq-AL"/>
        </w:rPr>
        <w:t>Artan Gjok Bushi</w:t>
      </w:r>
      <w:r w:rsidRPr="00050FDD">
        <w:rPr>
          <w:rFonts w:ascii="Verdana" w:hAnsi="Verdana"/>
          <w:sz w:val="20"/>
          <w:szCs w:val="20"/>
          <w:lang w:val="sq-AL"/>
        </w:rPr>
        <w:t>. Nga verifikimi i dokumentacionit të mësipërm rezulton se, personit</w:t>
      </w:r>
      <w:r w:rsidR="00D3656F">
        <w:rPr>
          <w:rFonts w:ascii="Verdana" w:hAnsi="Verdana"/>
          <w:sz w:val="20"/>
          <w:szCs w:val="20"/>
          <w:lang w:val="sq-AL"/>
        </w:rPr>
        <w:t xml:space="preserve"> tё cilit do t’i kalojë mandati i</w:t>
      </w:r>
      <w:r w:rsidRPr="00050FDD">
        <w:rPr>
          <w:rFonts w:ascii="Verdana" w:hAnsi="Verdana"/>
          <w:sz w:val="20"/>
          <w:szCs w:val="20"/>
          <w:lang w:val="sq-AL"/>
        </w:rPr>
        <w:t xml:space="preserve"> deputet</w:t>
      </w:r>
      <w:r w:rsidR="00D3656F">
        <w:rPr>
          <w:rFonts w:ascii="Verdana" w:hAnsi="Verdana"/>
          <w:sz w:val="20"/>
          <w:szCs w:val="20"/>
          <w:lang w:val="sq-AL"/>
        </w:rPr>
        <w:t>it</w:t>
      </w:r>
      <w:r w:rsidRPr="00050FDD">
        <w:rPr>
          <w:rFonts w:ascii="Verdana" w:hAnsi="Verdana"/>
          <w:sz w:val="20"/>
          <w:szCs w:val="20"/>
          <w:lang w:val="sq-AL"/>
        </w:rPr>
        <w:t xml:space="preserve"> për Kuvendin e </w:t>
      </w:r>
      <w:r w:rsidR="00F57103" w:rsidRPr="00050FDD">
        <w:rPr>
          <w:rFonts w:ascii="Verdana" w:hAnsi="Verdana"/>
          <w:sz w:val="20"/>
          <w:szCs w:val="20"/>
          <w:lang w:val="sq-AL"/>
        </w:rPr>
        <w:t>Shqipërisë</w:t>
      </w:r>
      <w:r w:rsidRPr="00050FDD">
        <w:rPr>
          <w:rFonts w:ascii="Verdana" w:hAnsi="Verdana"/>
          <w:sz w:val="20"/>
          <w:szCs w:val="20"/>
          <w:lang w:val="sq-AL"/>
        </w:rPr>
        <w:t xml:space="preserve"> nga lista shumemërore, për shkak të humbjes së jetës së deputetit të Kuvendit të Shqipërisë </w:t>
      </w:r>
      <w:r w:rsidR="00F57103" w:rsidRPr="00050FDD">
        <w:rPr>
          <w:rFonts w:ascii="Verdana" w:hAnsi="Verdana"/>
          <w:sz w:val="20"/>
          <w:szCs w:val="20"/>
          <w:lang w:val="sq-AL"/>
        </w:rPr>
        <w:t>z</w:t>
      </w:r>
      <w:r w:rsidRPr="00050FDD">
        <w:rPr>
          <w:rFonts w:ascii="Verdana" w:hAnsi="Verdana"/>
          <w:sz w:val="20"/>
          <w:szCs w:val="20"/>
          <w:lang w:val="sq-AL"/>
        </w:rPr>
        <w:t xml:space="preserve">. </w:t>
      </w:r>
      <w:r w:rsidR="00F57103" w:rsidRPr="00050FDD">
        <w:rPr>
          <w:rFonts w:ascii="Verdana" w:hAnsi="Verdana"/>
          <w:sz w:val="20"/>
          <w:szCs w:val="20"/>
          <w:lang w:val="sq-AL"/>
        </w:rPr>
        <w:t>Gjovalin Kadeli</w:t>
      </w:r>
      <w:r w:rsidRPr="00050FDD">
        <w:rPr>
          <w:rFonts w:ascii="Verdana" w:hAnsi="Verdana"/>
          <w:sz w:val="20"/>
          <w:szCs w:val="20"/>
          <w:lang w:val="sq-AL"/>
        </w:rPr>
        <w:t xml:space="preserve"> është z. </w:t>
      </w:r>
      <w:r w:rsidR="00F57103" w:rsidRPr="00050FDD">
        <w:rPr>
          <w:rFonts w:ascii="Verdana" w:hAnsi="Verdana"/>
          <w:sz w:val="20"/>
          <w:szCs w:val="20"/>
          <w:lang w:val="sq-AL"/>
        </w:rPr>
        <w:t>Artan Gjok Bushi</w:t>
      </w:r>
      <w:r w:rsidRPr="00050FDD">
        <w:rPr>
          <w:rFonts w:ascii="Verdana" w:hAnsi="Verdana"/>
          <w:sz w:val="20"/>
          <w:szCs w:val="20"/>
          <w:lang w:val="sq-AL"/>
        </w:rPr>
        <w:t xml:space="preserve">, i cili është kandidati vijues i radhës, i renditur përkatësisht me numër rendor </w:t>
      </w:r>
      <w:r w:rsidR="00F57103" w:rsidRPr="00050FDD">
        <w:rPr>
          <w:rFonts w:ascii="Verdana" w:hAnsi="Verdana"/>
          <w:sz w:val="20"/>
          <w:szCs w:val="20"/>
          <w:lang w:val="sq-AL"/>
        </w:rPr>
        <w:t>6</w:t>
      </w:r>
      <w:r w:rsidRPr="00050FDD">
        <w:rPr>
          <w:rFonts w:ascii="Verdana" w:hAnsi="Verdana"/>
          <w:sz w:val="20"/>
          <w:szCs w:val="20"/>
          <w:lang w:val="sq-AL"/>
        </w:rPr>
        <w:t xml:space="preserve"> (</w:t>
      </w:r>
      <w:r w:rsidR="00F57103" w:rsidRPr="00050FDD">
        <w:rPr>
          <w:rFonts w:ascii="Verdana" w:hAnsi="Verdana"/>
          <w:sz w:val="20"/>
          <w:szCs w:val="20"/>
          <w:lang w:val="sq-AL"/>
        </w:rPr>
        <w:t>gjashtë</w:t>
      </w:r>
      <w:r w:rsidRPr="00050FDD">
        <w:rPr>
          <w:rFonts w:ascii="Verdana" w:hAnsi="Verdana"/>
          <w:sz w:val="20"/>
          <w:szCs w:val="20"/>
          <w:lang w:val="sq-AL"/>
        </w:rPr>
        <w:t>).</w:t>
      </w:r>
    </w:p>
    <w:p w:rsidR="00EA311F" w:rsidRPr="00115577" w:rsidRDefault="00EA311F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461BD" w:rsidRDefault="003461BD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Me shkres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 Nr.4001/1 prot., dat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17.06.2017 z. Artan Gjok Bushi, ka depozituar pran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Komisionit Qendror t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Zgjedhjeve k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rkes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 p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refuzim t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propozimit.</w:t>
      </w:r>
    </w:p>
    <w:p w:rsidR="00D3656F" w:rsidRPr="00D3656F" w:rsidRDefault="00D3656F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461BD" w:rsidRDefault="00D3656F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Referuar l</w:t>
      </w:r>
      <w:r w:rsidR="003461BD">
        <w:rPr>
          <w:rFonts w:ascii="Verdana" w:hAnsi="Verdana"/>
          <w:sz w:val="20"/>
          <w:szCs w:val="20"/>
          <w:lang w:val="sq-AL"/>
        </w:rPr>
        <w:t xml:space="preserve">igjit </w:t>
      </w:r>
      <w:r>
        <w:rPr>
          <w:rFonts w:ascii="Verdana" w:hAnsi="Verdana"/>
          <w:sz w:val="20"/>
          <w:szCs w:val="20"/>
          <w:lang w:val="sq-AL"/>
        </w:rPr>
        <w:t>n</w:t>
      </w:r>
      <w:r w:rsidR="003461BD">
        <w:rPr>
          <w:rFonts w:ascii="Verdana" w:hAnsi="Verdana"/>
          <w:sz w:val="20"/>
          <w:szCs w:val="20"/>
          <w:lang w:val="sq-AL"/>
        </w:rPr>
        <w:t>r.138/2015</w:t>
      </w:r>
      <w:r>
        <w:rPr>
          <w:rFonts w:ascii="Verdana" w:hAnsi="Verdana"/>
          <w:sz w:val="20"/>
          <w:szCs w:val="20"/>
          <w:lang w:val="sq-AL"/>
        </w:rPr>
        <w:t xml:space="preserve"> “</w:t>
      </w:r>
      <w:r w:rsidR="003461BD">
        <w:rPr>
          <w:rFonts w:ascii="Verdana" w:hAnsi="Verdana"/>
          <w:sz w:val="20"/>
          <w:szCs w:val="20"/>
          <w:lang w:val="sq-AL"/>
        </w:rPr>
        <w:t>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 garantimin e integritetit 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personave q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zgjidhen, em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rohen ose ushtrojn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funksione publike” dhe Vendimit </w:t>
      </w:r>
      <w:r>
        <w:rPr>
          <w:rFonts w:ascii="Verdana" w:hAnsi="Verdana"/>
          <w:sz w:val="20"/>
          <w:szCs w:val="20"/>
          <w:lang w:val="sq-AL"/>
        </w:rPr>
        <w:t>n</w:t>
      </w:r>
      <w:r w:rsidR="003461BD">
        <w:rPr>
          <w:rFonts w:ascii="Verdana" w:hAnsi="Verdana"/>
          <w:sz w:val="20"/>
          <w:szCs w:val="20"/>
          <w:lang w:val="sq-AL"/>
        </w:rPr>
        <w:t>r.17.2016 “P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rcaktimin e rregullave 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detajuara mbi zbatimin e ndalimeve 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parashikuara n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l</w:t>
      </w:r>
      <w:r w:rsidR="003461BD">
        <w:rPr>
          <w:rFonts w:ascii="Verdana" w:hAnsi="Verdana"/>
          <w:sz w:val="20"/>
          <w:szCs w:val="20"/>
          <w:lang w:val="sq-AL"/>
        </w:rPr>
        <w:t xml:space="preserve">igjin </w:t>
      </w:r>
      <w:r>
        <w:rPr>
          <w:rFonts w:ascii="Verdana" w:hAnsi="Verdana"/>
          <w:sz w:val="20"/>
          <w:szCs w:val="20"/>
          <w:lang w:val="sq-AL"/>
        </w:rPr>
        <w:t>nr.138/2015,</w:t>
      </w:r>
      <w:r w:rsidR="003461BD">
        <w:rPr>
          <w:rFonts w:ascii="Verdana" w:hAnsi="Verdana"/>
          <w:sz w:val="20"/>
          <w:szCs w:val="20"/>
          <w:lang w:val="sq-AL"/>
        </w:rPr>
        <w:t xml:space="preserve"> K</w:t>
      </w:r>
      <w:r w:rsidR="00EA311F">
        <w:rPr>
          <w:rFonts w:ascii="Verdana" w:hAnsi="Verdana"/>
          <w:sz w:val="20"/>
          <w:szCs w:val="20"/>
          <w:lang w:val="sq-AL"/>
        </w:rPr>
        <w:t>reu II,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EA311F">
        <w:rPr>
          <w:rFonts w:ascii="Verdana" w:hAnsi="Verdana"/>
          <w:sz w:val="20"/>
          <w:szCs w:val="20"/>
          <w:lang w:val="sq-AL"/>
        </w:rPr>
        <w:t>pika 3, parashikon se: “</w:t>
      </w:r>
      <w:r w:rsidR="003461BD">
        <w:rPr>
          <w:rFonts w:ascii="Verdana" w:hAnsi="Verdana"/>
          <w:sz w:val="20"/>
          <w:szCs w:val="20"/>
          <w:lang w:val="sq-AL"/>
        </w:rPr>
        <w:t>N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rastet kur procedura e kandidimit, zgjedhjes apo em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rimit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 pozicionet dhe subjektet e parashikuara n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nenet 2 dhe 3, 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ligjit, nuk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rfshin detyrimin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 depozitimin e nj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k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rkese formale nga subjekti, at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here organi kometente njofton at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q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, brenda 10 dit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ve nga njoftimi, 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depozitoj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plot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suar formularin e vet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deklarimit, siaps k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tij vendimi, me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rjashtim kur parashikohet ndryshe me ligj. N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se subjekti nuk depoziton formularin e vet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deklarimit brenda afatit, konsiderohet se refuzon propozimin e organit kometent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 kandidim, zgjedhje apo em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rim. N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k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rast, organi kometent nd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rpret procedur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n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 propozimin e k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tij subjekti p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 t’u kandiduar, zgjedhur apo em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>ruar n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at</w:t>
      </w:r>
      <w:r w:rsidR="003461BD" w:rsidRPr="00050FDD">
        <w:rPr>
          <w:rFonts w:ascii="Verdana" w:hAnsi="Verdana"/>
          <w:sz w:val="20"/>
          <w:szCs w:val="20"/>
          <w:lang w:val="sq-AL"/>
        </w:rPr>
        <w:t>ë</w:t>
      </w:r>
      <w:r w:rsidR="003461BD">
        <w:rPr>
          <w:rFonts w:ascii="Verdana" w:hAnsi="Verdana"/>
          <w:sz w:val="20"/>
          <w:szCs w:val="20"/>
          <w:lang w:val="sq-AL"/>
        </w:rPr>
        <w:t xml:space="preserve"> funksion publik</w:t>
      </w:r>
      <w:r w:rsidR="00EA311F">
        <w:rPr>
          <w:rFonts w:ascii="Verdana" w:hAnsi="Verdana"/>
          <w:sz w:val="20"/>
          <w:szCs w:val="20"/>
          <w:lang w:val="sq-AL"/>
        </w:rPr>
        <w:t>”</w:t>
      </w:r>
      <w:r w:rsidR="003461BD">
        <w:rPr>
          <w:rFonts w:ascii="Verdana" w:hAnsi="Verdana"/>
          <w:sz w:val="20"/>
          <w:szCs w:val="20"/>
          <w:lang w:val="sq-AL"/>
        </w:rPr>
        <w:t>.</w:t>
      </w:r>
    </w:p>
    <w:p w:rsidR="008F31D8" w:rsidRPr="00115577" w:rsidRDefault="008F31D8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461BD" w:rsidRDefault="003461BD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Komisioni Qendror i Zgjedhjeve me shkres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n </w:t>
      </w:r>
      <w:r w:rsidR="00D3656F">
        <w:rPr>
          <w:rFonts w:ascii="Verdana" w:hAnsi="Verdana"/>
          <w:sz w:val="20"/>
          <w:szCs w:val="20"/>
          <w:lang w:val="sq-AL"/>
        </w:rPr>
        <w:t>n</w:t>
      </w:r>
      <w:r>
        <w:rPr>
          <w:rFonts w:ascii="Verdana" w:hAnsi="Verdana"/>
          <w:sz w:val="20"/>
          <w:szCs w:val="20"/>
          <w:lang w:val="sq-AL"/>
        </w:rPr>
        <w:t>r. 4001/2 dat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22.06.2017 vazhdoi procedur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n me kandidatin vijues. </w:t>
      </w:r>
    </w:p>
    <w:p w:rsidR="00D3656F" w:rsidRPr="00115577" w:rsidRDefault="00D3656F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461BD" w:rsidRDefault="003461BD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baz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t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nenit 164 t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Kodit Zgjedhor, kandidati vijues nga </w:t>
      </w:r>
      <w:r w:rsidR="00EA311F">
        <w:rPr>
          <w:rFonts w:ascii="Verdana" w:hAnsi="Verdana"/>
          <w:sz w:val="20"/>
          <w:szCs w:val="20"/>
          <w:lang w:val="sq-AL"/>
        </w:rPr>
        <w:t>l</w:t>
      </w:r>
      <w:r>
        <w:rPr>
          <w:rFonts w:ascii="Verdana" w:hAnsi="Verdana"/>
          <w:sz w:val="20"/>
          <w:szCs w:val="20"/>
          <w:lang w:val="sq-AL"/>
        </w:rPr>
        <w:t>ista shu</w:t>
      </w:r>
      <w:r w:rsidR="007E4E49">
        <w:rPr>
          <w:rFonts w:ascii="Verdana" w:hAnsi="Verdana"/>
          <w:sz w:val="20"/>
          <w:szCs w:val="20"/>
          <w:lang w:val="sq-AL"/>
        </w:rPr>
        <w:t>m</w:t>
      </w:r>
      <w:r>
        <w:rPr>
          <w:rFonts w:ascii="Verdana" w:hAnsi="Verdana"/>
          <w:sz w:val="20"/>
          <w:szCs w:val="20"/>
          <w:lang w:val="sq-AL"/>
        </w:rPr>
        <w:t>em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rore e Partis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Demokratike p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zgjedhjet p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Kuvendin e Shqip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ris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2013, qarku Lezh</w:t>
      </w:r>
      <w:r w:rsidRPr="00050FDD">
        <w:rPr>
          <w:rFonts w:ascii="Verdana" w:hAnsi="Verdana"/>
          <w:sz w:val="20"/>
          <w:szCs w:val="20"/>
          <w:lang w:val="sq-AL"/>
        </w:rPr>
        <w:t>ë</w:t>
      </w:r>
      <w:r w:rsidR="008F31D8">
        <w:rPr>
          <w:rFonts w:ascii="Verdana" w:hAnsi="Verdana"/>
          <w:sz w:val="20"/>
          <w:szCs w:val="20"/>
          <w:lang w:val="sq-AL"/>
        </w:rPr>
        <w:t xml:space="preserve"> t</w:t>
      </w:r>
      <w:r w:rsidR="008F31D8" w:rsidRPr="00050FDD">
        <w:rPr>
          <w:rFonts w:ascii="Verdana" w:hAnsi="Verdana"/>
          <w:sz w:val="20"/>
          <w:szCs w:val="20"/>
          <w:lang w:val="sq-AL"/>
        </w:rPr>
        <w:t>ë</w:t>
      </w:r>
      <w:r w:rsidR="008F31D8">
        <w:rPr>
          <w:rFonts w:ascii="Verdana" w:hAnsi="Verdana"/>
          <w:sz w:val="20"/>
          <w:szCs w:val="20"/>
          <w:lang w:val="sq-AL"/>
        </w:rPr>
        <w:t xml:space="preserve"> cilit i kalon mandati i deputetit, </w:t>
      </w:r>
      <w:r w:rsidR="008F31D8" w:rsidRPr="00050FDD">
        <w:rPr>
          <w:rFonts w:ascii="Verdana" w:hAnsi="Verdana"/>
          <w:sz w:val="20"/>
          <w:szCs w:val="20"/>
          <w:lang w:val="sq-AL"/>
        </w:rPr>
        <w:t>ë</w:t>
      </w:r>
      <w:r w:rsidR="008F31D8">
        <w:rPr>
          <w:rFonts w:ascii="Verdana" w:hAnsi="Verdana"/>
          <w:sz w:val="20"/>
          <w:szCs w:val="20"/>
          <w:lang w:val="sq-AL"/>
        </w:rPr>
        <w:t>sht</w:t>
      </w:r>
      <w:r w:rsidR="008F31D8" w:rsidRPr="00050FDD">
        <w:rPr>
          <w:rFonts w:ascii="Verdana" w:hAnsi="Verdana"/>
          <w:sz w:val="20"/>
          <w:szCs w:val="20"/>
          <w:lang w:val="sq-AL"/>
        </w:rPr>
        <w:t>ë</w:t>
      </w:r>
      <w:r w:rsidR="008F31D8">
        <w:rPr>
          <w:rFonts w:ascii="Verdana" w:hAnsi="Verdana"/>
          <w:sz w:val="20"/>
          <w:szCs w:val="20"/>
          <w:lang w:val="sq-AL"/>
        </w:rPr>
        <w:t xml:space="preserve"> z. Zef Gjergj Maçi me num</w:t>
      </w:r>
      <w:r w:rsidR="008F31D8" w:rsidRPr="00050FDD">
        <w:rPr>
          <w:rFonts w:ascii="Verdana" w:hAnsi="Verdana"/>
          <w:sz w:val="20"/>
          <w:szCs w:val="20"/>
          <w:lang w:val="sq-AL"/>
        </w:rPr>
        <w:t>ë</w:t>
      </w:r>
      <w:r w:rsidR="008F31D8">
        <w:rPr>
          <w:rFonts w:ascii="Verdana" w:hAnsi="Verdana"/>
          <w:sz w:val="20"/>
          <w:szCs w:val="20"/>
          <w:lang w:val="sq-AL"/>
        </w:rPr>
        <w:t>r rendor 7 (shtat</w:t>
      </w:r>
      <w:r w:rsidR="008F31D8" w:rsidRPr="00050FDD">
        <w:rPr>
          <w:rFonts w:ascii="Verdana" w:hAnsi="Verdana"/>
          <w:sz w:val="20"/>
          <w:szCs w:val="20"/>
          <w:lang w:val="sq-AL"/>
        </w:rPr>
        <w:t>ë</w:t>
      </w:r>
      <w:r w:rsidR="008F31D8">
        <w:rPr>
          <w:rFonts w:ascii="Verdana" w:hAnsi="Verdana"/>
          <w:sz w:val="20"/>
          <w:szCs w:val="20"/>
          <w:lang w:val="sq-AL"/>
        </w:rPr>
        <w:t>).</w:t>
      </w:r>
    </w:p>
    <w:p w:rsidR="00050FDD" w:rsidRPr="00050FDD" w:rsidRDefault="00050FDD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0FDD" w:rsidRDefault="00050FDD" w:rsidP="005120C5">
      <w:pPr>
        <w:pStyle w:val="Footer"/>
        <w:spacing w:line="360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050FDD">
        <w:rPr>
          <w:rFonts w:ascii="Verdana" w:hAnsi="Verdana"/>
          <w:bCs/>
          <w:sz w:val="20"/>
          <w:szCs w:val="20"/>
          <w:lang w:val="sq-AL" w:eastAsia="x-none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Kuvendin, të cilit i takon të marrë mandatin e deputetit për vendin vakantë, sipas Kodit Zgjedhor.</w:t>
      </w:r>
    </w:p>
    <w:p w:rsidR="00EA725E" w:rsidRDefault="00050FDD" w:rsidP="005120C5">
      <w:pPr>
        <w:pStyle w:val="ListParagraph"/>
        <w:spacing w:after="20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Z</w:t>
      </w:r>
      <w:r w:rsidRPr="008264D8">
        <w:rPr>
          <w:rFonts w:ascii="Verdana" w:hAnsi="Verdana"/>
          <w:sz w:val="20"/>
          <w:szCs w:val="20"/>
          <w:lang w:val="sq-AL"/>
        </w:rPr>
        <w:t>.</w:t>
      </w:r>
      <w:r w:rsidR="00D3656F">
        <w:rPr>
          <w:rFonts w:ascii="Verdana" w:hAnsi="Verdana"/>
          <w:sz w:val="20"/>
          <w:szCs w:val="20"/>
          <w:lang w:val="sq-AL"/>
        </w:rPr>
        <w:t xml:space="preserve"> </w:t>
      </w:r>
      <w:r w:rsidR="00EA725E">
        <w:rPr>
          <w:rFonts w:ascii="Verdana" w:hAnsi="Verdana"/>
          <w:sz w:val="20"/>
          <w:szCs w:val="20"/>
          <w:lang w:val="sq-AL"/>
        </w:rPr>
        <w:t>Zef Gjergj Maçi</w:t>
      </w:r>
      <w:r w:rsidRPr="008264D8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depozitoi</w:t>
      </w:r>
      <w:r w:rsidRPr="008264D8">
        <w:rPr>
          <w:rFonts w:ascii="Verdana" w:hAnsi="Verdana"/>
          <w:sz w:val="20"/>
          <w:szCs w:val="20"/>
          <w:lang w:val="sq-AL"/>
        </w:rPr>
        <w:t xml:space="preserve"> formularin e vetëdeklarimit në KQZ si organi kompetent për administrimin, verifikimin, zbatimin e ndalimeve për zgjedhjen dhe emërimin në funksionin publike, deputet i Kuvendit.</w:t>
      </w:r>
      <w:r w:rsidR="00EA725E">
        <w:rPr>
          <w:rFonts w:ascii="Verdana" w:hAnsi="Verdana"/>
          <w:sz w:val="20"/>
          <w:szCs w:val="20"/>
          <w:lang w:val="sq-AL"/>
        </w:rPr>
        <w:t xml:space="preserve"> </w:t>
      </w:r>
    </w:p>
    <w:p w:rsidR="00115577" w:rsidRDefault="00115577" w:rsidP="00115577">
      <w:pPr>
        <w:pStyle w:val="ListParagraph"/>
        <w:spacing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:rsidR="00115577" w:rsidRDefault="00115577" w:rsidP="00115577">
      <w:pPr>
        <w:pStyle w:val="ListParagraph"/>
        <w:spacing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:rsidR="007E4E49" w:rsidRDefault="007E4E49" w:rsidP="00115577">
      <w:pPr>
        <w:pStyle w:val="ListParagraph"/>
        <w:spacing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 xml:space="preserve">Nga verifikimi i të dhënave në </w:t>
      </w:r>
      <w:r>
        <w:rPr>
          <w:rFonts w:ascii="Verdana" w:hAnsi="Verdana"/>
          <w:sz w:val="20"/>
          <w:szCs w:val="20"/>
          <w:lang w:val="sq-AL"/>
        </w:rPr>
        <w:t>formularin e vetëdeklarimit të z</w:t>
      </w:r>
      <w:r w:rsidRPr="000567CB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Zef Gjergj Maçi</w:t>
      </w:r>
      <w:r w:rsidRPr="000567CB">
        <w:rPr>
          <w:rFonts w:ascii="Verdana" w:hAnsi="Verdana"/>
          <w:sz w:val="20"/>
          <w:szCs w:val="20"/>
          <w:lang w:val="sq-AL"/>
        </w:rPr>
        <w:t xml:space="preserve">, rezulton se, </w:t>
      </w:r>
      <w:r>
        <w:rPr>
          <w:rFonts w:ascii="Verdana" w:hAnsi="Verdana"/>
          <w:sz w:val="20"/>
          <w:szCs w:val="20"/>
          <w:lang w:val="sq-AL"/>
        </w:rPr>
        <w:t xml:space="preserve">  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ka deklaruar </w:t>
      </w:r>
      <w:r>
        <w:rPr>
          <w:rFonts w:ascii="Verdana" w:hAnsi="Verdana"/>
          <w:sz w:val="20"/>
          <w:szCs w:val="20"/>
          <w:lang w:val="sq-AL"/>
        </w:rPr>
        <w:t>një dënim penal me vendimin e formës së prerë të Gjykatës s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Shkall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>s s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Par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t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Rrethit Gjyq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>sor Lezh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 xml:space="preserve"> Nr.113,  dt.07.11.2001  për veprën penale “Organizim dhe pjes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sz w:val="20"/>
          <w:szCs w:val="20"/>
          <w:lang w:val="sq-AL"/>
        </w:rPr>
        <w:t>marrje n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grumbullime t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paligjshme</w:t>
      </w:r>
      <w:r>
        <w:rPr>
          <w:rFonts w:ascii="Verdana" w:hAnsi="Verdana"/>
          <w:sz w:val="20"/>
          <w:szCs w:val="20"/>
          <w:lang w:val="sq-AL"/>
        </w:rPr>
        <w:t>”, parashikuar nga neni 262/1 e K. Penal, dënuar me 5 000 (pes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mij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>) lek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gjob</w:t>
      </w:r>
      <w:r w:rsidRPr="00050FDD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115577" w:rsidRPr="00115577" w:rsidRDefault="00115577" w:rsidP="00115577">
      <w:pPr>
        <w:pStyle w:val="ListParagraph"/>
        <w:spacing w:line="360" w:lineRule="auto"/>
        <w:ind w:left="0"/>
        <w:contextualSpacing/>
        <w:jc w:val="both"/>
        <w:rPr>
          <w:rFonts w:ascii="Verdana" w:hAnsi="Verdana"/>
          <w:sz w:val="10"/>
          <w:szCs w:val="10"/>
          <w:lang w:val="sq-AL"/>
        </w:rPr>
      </w:pPr>
    </w:p>
    <w:p w:rsidR="00583288" w:rsidRDefault="00583288" w:rsidP="00115577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informacionit të ardhur me shkresën nr. 3042/1, datë 18.07.2017, nga Zyra e Gjendjes G</w:t>
      </w:r>
      <w:r w:rsidRPr="006C1ACC">
        <w:rPr>
          <w:rFonts w:ascii="Verdana" w:hAnsi="Verdana"/>
          <w:sz w:val="20"/>
          <w:szCs w:val="20"/>
          <w:lang w:val="sq-AL"/>
        </w:rPr>
        <w:t>jyqësore</w:t>
      </w:r>
      <w:r>
        <w:rPr>
          <w:rFonts w:ascii="Verdana" w:hAnsi="Verdana"/>
          <w:sz w:val="20"/>
          <w:szCs w:val="20"/>
          <w:lang w:val="sq-AL"/>
        </w:rPr>
        <w:t xml:space="preserve">, në KQZ, rezulton se z. Zef Gjergj Maçi </w:t>
      </w:r>
      <w:r w:rsidRPr="008264D8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kandidat</w:t>
      </w:r>
      <w:r w:rsidRPr="006C1ACC">
        <w:rPr>
          <w:rFonts w:ascii="Verdana" w:hAnsi="Verdana"/>
          <w:sz w:val="20"/>
          <w:szCs w:val="20"/>
          <w:lang w:val="sq-AL"/>
        </w:rPr>
        <w:t xml:space="preserve"> për deputet në listën shumemërore të Partisë </w:t>
      </w:r>
      <w:r>
        <w:rPr>
          <w:rFonts w:ascii="Verdana" w:hAnsi="Verdana"/>
          <w:sz w:val="20"/>
          <w:szCs w:val="20"/>
          <w:lang w:val="sq-AL"/>
        </w:rPr>
        <w:t>Demokratike,</w:t>
      </w:r>
      <w:r w:rsidRPr="006C1ACC">
        <w:rPr>
          <w:rFonts w:ascii="Verdana" w:hAnsi="Verdana"/>
          <w:sz w:val="20"/>
          <w:szCs w:val="20"/>
          <w:lang w:val="sq-AL"/>
        </w:rPr>
        <w:t xml:space="preserve"> qarku </w:t>
      </w:r>
      <w:r>
        <w:rPr>
          <w:rFonts w:ascii="Verdana" w:hAnsi="Verdana"/>
          <w:sz w:val="20"/>
          <w:szCs w:val="20"/>
          <w:lang w:val="sq-AL"/>
        </w:rPr>
        <w:t>Lezhë,</w:t>
      </w:r>
      <w:r w:rsidR="00115577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t</w:t>
      </w:r>
      <w:r w:rsidRPr="003809A9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ket</w:t>
      </w:r>
      <w:r w:rsidRPr="003809A9">
        <w:rPr>
          <w:rFonts w:ascii="Verdana" w:hAnsi="Verdana"/>
          <w:sz w:val="20"/>
          <w:szCs w:val="20"/>
        </w:rPr>
        <w:t>ë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 kryer t</w:t>
      </w:r>
      <w:r w:rsidRPr="006C1AC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nj</w:t>
      </w:r>
      <w:r w:rsidRPr="006C1AC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jt</w:t>
      </w:r>
      <w:r w:rsidRPr="006C1AC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 vep</w:t>
      </w:r>
      <w:r w:rsidRPr="006C1AC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penale q</w:t>
      </w:r>
      <w:r w:rsidRPr="006C1AC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ka deklaruar n</w:t>
      </w:r>
      <w:r w:rsidRPr="006C1AC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formularin e </w:t>
      </w:r>
      <w:proofErr w:type="spellStart"/>
      <w:r>
        <w:rPr>
          <w:rFonts w:ascii="Verdana" w:hAnsi="Verdana"/>
          <w:sz w:val="20"/>
          <w:szCs w:val="20"/>
          <w:lang w:val="sq-AL"/>
        </w:rPr>
        <w:t>vet</w:t>
      </w:r>
      <w:r w:rsidRPr="006C1AC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deklarimit</w:t>
      </w:r>
      <w:proofErr w:type="spellEnd"/>
      <w:r>
        <w:rPr>
          <w:rFonts w:ascii="Verdana" w:hAnsi="Verdana"/>
          <w:sz w:val="20"/>
          <w:szCs w:val="20"/>
          <w:lang w:val="sq-AL"/>
        </w:rPr>
        <w:t>.</w:t>
      </w:r>
    </w:p>
    <w:p w:rsidR="00583288" w:rsidRPr="00115577" w:rsidRDefault="00583288" w:rsidP="00583288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583288" w:rsidRPr="00583288" w:rsidRDefault="00583288" w:rsidP="00583288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Nga verifikimi i të dhënave në formularin e e vetëdeklarimit të z. Zef Maçi dhe informacionit të ardhur nga Zyra e Gjendjes G</w:t>
      </w:r>
      <w:r w:rsidRPr="006C1ACC">
        <w:rPr>
          <w:sz w:val="20"/>
          <w:szCs w:val="20"/>
          <w:lang w:val="sq-AL"/>
        </w:rPr>
        <w:t>jyqësore</w:t>
      </w:r>
      <w:r>
        <w:rPr>
          <w:sz w:val="20"/>
          <w:szCs w:val="20"/>
          <w:lang w:val="sq-AL"/>
        </w:rPr>
        <w:t xml:space="preserve">, Tiranë, rezulton se, denimi penal </w:t>
      </w:r>
      <w:r w:rsidRPr="00583288">
        <w:rPr>
          <w:bCs w:val="0"/>
          <w:sz w:val="20"/>
          <w:szCs w:val="20"/>
          <w:lang w:val="sq-AL"/>
        </w:rPr>
        <w:t>me 5 000 (pesë mijë) lekë gjobë</w:t>
      </w:r>
      <w:r>
        <w:rPr>
          <w:sz w:val="20"/>
          <w:szCs w:val="20"/>
          <w:lang w:val="sq-AL"/>
        </w:rPr>
        <w:t xml:space="preserve"> vendim të </w:t>
      </w:r>
      <w:r w:rsidRPr="00583288">
        <w:rPr>
          <w:bCs w:val="0"/>
          <w:sz w:val="20"/>
          <w:szCs w:val="20"/>
          <w:lang w:val="sq-AL"/>
        </w:rPr>
        <w:t xml:space="preserve">formës së prerë të Gjykatës së Shkallës së Parë të Rrethit Gjyqësor Lezhë, </w:t>
      </w:r>
      <w:r>
        <w:rPr>
          <w:bCs w:val="0"/>
          <w:sz w:val="20"/>
          <w:szCs w:val="20"/>
          <w:lang w:val="sq-AL"/>
        </w:rPr>
        <w:t xml:space="preserve"> Nr.113,  dt.07.11.2001 </w:t>
      </w:r>
      <w:r w:rsidRPr="00583288">
        <w:rPr>
          <w:bCs w:val="0"/>
          <w:sz w:val="20"/>
          <w:szCs w:val="20"/>
          <w:lang w:val="sq-AL"/>
        </w:rPr>
        <w:t>për veprën penale “Organizim dhe pjesëmarrje në grumbullime të paligjshme”, parashikuar nga neni 262/1 e K. Penal, nuk p</w:t>
      </w:r>
      <w:r>
        <w:rPr>
          <w:bCs w:val="0"/>
          <w:sz w:val="20"/>
          <w:szCs w:val="20"/>
          <w:lang w:val="sq-AL"/>
        </w:rPr>
        <w:t>ë</w:t>
      </w:r>
      <w:r w:rsidR="00A27A8E">
        <w:rPr>
          <w:bCs w:val="0"/>
          <w:sz w:val="20"/>
          <w:szCs w:val="20"/>
          <w:lang w:val="sq-AL"/>
        </w:rPr>
        <w:t xml:space="preserve">rfshihet </w:t>
      </w:r>
      <w:r w:rsidRPr="00583288">
        <w:rPr>
          <w:bCs w:val="0"/>
          <w:sz w:val="20"/>
          <w:szCs w:val="20"/>
          <w:lang w:val="sq-AL"/>
        </w:rPr>
        <w:t>n</w:t>
      </w:r>
      <w:r>
        <w:rPr>
          <w:bCs w:val="0"/>
          <w:sz w:val="20"/>
          <w:szCs w:val="20"/>
          <w:lang w:val="sq-AL"/>
        </w:rPr>
        <w:t>ë</w:t>
      </w:r>
      <w:r w:rsidRPr="00583288">
        <w:rPr>
          <w:bCs w:val="0"/>
          <w:sz w:val="20"/>
          <w:szCs w:val="20"/>
          <w:lang w:val="sq-AL"/>
        </w:rPr>
        <w:t xml:space="preserve"> kushtet e ndalimit të zgjedhjes në funksionin e deputetit, sipas ligjit nr.138/2015, “Për garantimin e integritetit të personave që zgjidhen, emërohen ose ushtrojnë funksione publike”. </w:t>
      </w:r>
    </w:p>
    <w:p w:rsidR="00583288" w:rsidRDefault="00583288" w:rsidP="00583288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D6AC8" w:rsidRDefault="00050FDD" w:rsidP="007E4E49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>Në zbatim të nenit 11 ligjit nr.138/2015 dhe Kreut V, të vendimit të Kuvendit nr. 17/2016  KQZ, bëri publikimin e formularit të vëtëdeklarimit në faqen zyrtare të internetit dhe verifikimi</w:t>
      </w:r>
      <w:r>
        <w:rPr>
          <w:rFonts w:ascii="Verdana" w:hAnsi="Verdana"/>
          <w:sz w:val="20"/>
          <w:szCs w:val="20"/>
          <w:lang w:val="sq-AL"/>
        </w:rPr>
        <w:t xml:space="preserve">n e të dhënave në këtë formular si dhe </w:t>
      </w:r>
      <w:r w:rsidRPr="006C1ACC">
        <w:rPr>
          <w:rFonts w:ascii="Verdana" w:hAnsi="Verdana"/>
          <w:sz w:val="20"/>
          <w:szCs w:val="20"/>
          <w:lang w:val="sq-AL"/>
        </w:rPr>
        <w:t>k</w:t>
      </w:r>
      <w:r>
        <w:rPr>
          <w:rFonts w:ascii="Verdana" w:hAnsi="Verdana"/>
          <w:sz w:val="20"/>
          <w:szCs w:val="20"/>
          <w:lang w:val="sq-AL"/>
        </w:rPr>
        <w:t>ë</w:t>
      </w:r>
      <w:r w:rsidRPr="006C1ACC">
        <w:rPr>
          <w:rFonts w:ascii="Verdana" w:hAnsi="Verdana"/>
          <w:sz w:val="20"/>
          <w:szCs w:val="20"/>
          <w:lang w:val="sq-AL"/>
        </w:rPr>
        <w:t>rk</w:t>
      </w:r>
      <w:r>
        <w:rPr>
          <w:rFonts w:ascii="Verdana" w:hAnsi="Verdana"/>
          <w:sz w:val="20"/>
          <w:szCs w:val="20"/>
          <w:lang w:val="sq-AL"/>
        </w:rPr>
        <w:t>oi</w:t>
      </w:r>
      <w:r w:rsidRPr="006C1ACC">
        <w:rPr>
          <w:rFonts w:ascii="Verdana" w:hAnsi="Verdana"/>
          <w:sz w:val="20"/>
          <w:szCs w:val="20"/>
          <w:lang w:val="sq-AL"/>
        </w:rPr>
        <w:t xml:space="preserve"> informacion nga zyra e gjendjes civile dhe zyra e gjendjes gjyqësore </w:t>
      </w:r>
      <w:r>
        <w:rPr>
          <w:rFonts w:ascii="Verdana" w:hAnsi="Verdana"/>
          <w:sz w:val="20"/>
          <w:szCs w:val="20"/>
          <w:lang w:val="sq-AL"/>
        </w:rPr>
        <w:t xml:space="preserve">për </w:t>
      </w:r>
      <w:r w:rsidRPr="006C1ACC">
        <w:rPr>
          <w:rFonts w:ascii="Verdana" w:hAnsi="Verdana"/>
          <w:sz w:val="20"/>
          <w:szCs w:val="20"/>
          <w:lang w:val="sq-AL"/>
        </w:rPr>
        <w:t>kandidati</w:t>
      </w:r>
      <w:r w:rsidR="007E4E49">
        <w:rPr>
          <w:rFonts w:ascii="Verdana" w:hAnsi="Verdana"/>
          <w:sz w:val="20"/>
          <w:szCs w:val="20"/>
          <w:lang w:val="sq-AL"/>
        </w:rPr>
        <w:t xml:space="preserve">n. </w:t>
      </w:r>
    </w:p>
    <w:p w:rsidR="00050FDD" w:rsidRPr="00750999" w:rsidRDefault="00050FDD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0FDD" w:rsidRPr="006A43F7" w:rsidRDefault="00050FDD" w:rsidP="005120C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0FDD" w:rsidRPr="00D47C83" w:rsidRDefault="00050FDD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të radhës në listën shumemërore të Partisë Demokratike në zonën zgjedhore qarku Lezhë i renditur me numër rendor </w:t>
      </w:r>
      <w:r w:rsidR="005120C5">
        <w:rPr>
          <w:rFonts w:ascii="Verdana" w:hAnsi="Verdana"/>
          <w:sz w:val="20"/>
          <w:szCs w:val="20"/>
          <w:lang w:val="sq-AL"/>
        </w:rPr>
        <w:t>7 (shtat</w:t>
      </w:r>
      <w:r>
        <w:rPr>
          <w:rFonts w:ascii="Verdana" w:hAnsi="Verdana"/>
          <w:sz w:val="20"/>
          <w:szCs w:val="20"/>
          <w:lang w:val="sq-AL"/>
        </w:rPr>
        <w:t xml:space="preserve">ë), z. </w:t>
      </w:r>
      <w:r w:rsidR="005120C5">
        <w:rPr>
          <w:rFonts w:ascii="Verdana" w:hAnsi="Verdana"/>
          <w:sz w:val="20"/>
          <w:szCs w:val="20"/>
          <w:lang w:val="sq-AL"/>
        </w:rPr>
        <w:t>Zef Gjergj Maçi</w:t>
      </w:r>
      <w:r>
        <w:rPr>
          <w:rFonts w:ascii="Verdana" w:hAnsi="Verdana"/>
          <w:sz w:val="20"/>
          <w:szCs w:val="20"/>
          <w:lang w:val="sq-AL"/>
        </w:rPr>
        <w:t xml:space="preserve">. </w:t>
      </w:r>
    </w:p>
    <w:p w:rsidR="00050FDD" w:rsidRDefault="00050FDD" w:rsidP="005120C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02951" w:rsidRPr="00050FDD" w:rsidRDefault="00802951" w:rsidP="008D6AC8">
      <w:pPr>
        <w:rPr>
          <w:b/>
          <w:bCs/>
          <w:sz w:val="20"/>
          <w:szCs w:val="20"/>
        </w:rPr>
      </w:pPr>
    </w:p>
    <w:p w:rsidR="00802951" w:rsidRPr="00050FDD" w:rsidRDefault="00802951" w:rsidP="00802951">
      <w:pPr>
        <w:jc w:val="center"/>
        <w:rPr>
          <w:b/>
          <w:bCs/>
          <w:sz w:val="20"/>
          <w:szCs w:val="20"/>
        </w:rPr>
      </w:pPr>
      <w:r w:rsidRPr="00050FDD">
        <w:rPr>
          <w:b/>
          <w:bCs/>
          <w:sz w:val="20"/>
          <w:szCs w:val="20"/>
        </w:rPr>
        <w:t>PËR KËTO ARSYE:</w:t>
      </w:r>
    </w:p>
    <w:p w:rsidR="00802951" w:rsidRPr="00050FDD" w:rsidRDefault="00802951" w:rsidP="00802951">
      <w:pPr>
        <w:jc w:val="center"/>
        <w:rPr>
          <w:b/>
          <w:bCs/>
          <w:sz w:val="20"/>
          <w:szCs w:val="20"/>
        </w:rPr>
      </w:pPr>
    </w:p>
    <w:p w:rsidR="005120C5" w:rsidRDefault="005120C5" w:rsidP="00802951">
      <w:pPr>
        <w:spacing w:line="360" w:lineRule="auto"/>
        <w:jc w:val="both"/>
        <w:rPr>
          <w:bCs/>
          <w:sz w:val="20"/>
          <w:szCs w:val="20"/>
        </w:rPr>
      </w:pPr>
    </w:p>
    <w:p w:rsidR="00802951" w:rsidRDefault="00802951" w:rsidP="00802951">
      <w:pPr>
        <w:spacing w:line="360" w:lineRule="auto"/>
        <w:jc w:val="both"/>
        <w:rPr>
          <w:bCs/>
          <w:sz w:val="20"/>
          <w:szCs w:val="20"/>
        </w:rPr>
      </w:pPr>
      <w:r w:rsidRPr="00050FDD">
        <w:rPr>
          <w:bCs/>
          <w:sz w:val="20"/>
          <w:szCs w:val="20"/>
        </w:rPr>
        <w:t>Komisioni Qendror i Zgjedhjeve, mbështetur në nenin 23, pika 1, g</w:t>
      </w:r>
      <w:r w:rsidR="00F57103" w:rsidRPr="00050FDD">
        <w:rPr>
          <w:bCs/>
          <w:sz w:val="20"/>
          <w:szCs w:val="20"/>
        </w:rPr>
        <w:t>e</w:t>
      </w:r>
      <w:r w:rsidRPr="00050FDD">
        <w:rPr>
          <w:bCs/>
          <w:sz w:val="20"/>
          <w:szCs w:val="20"/>
        </w:rPr>
        <w:t>rma a dhe nenin</w:t>
      </w:r>
      <w:r w:rsidRPr="00050FDD">
        <w:rPr>
          <w:sz w:val="20"/>
          <w:szCs w:val="20"/>
        </w:rPr>
        <w:t xml:space="preserve"> 164</w:t>
      </w:r>
      <w:r w:rsidRPr="00050FDD">
        <w:rPr>
          <w:bCs/>
          <w:sz w:val="20"/>
          <w:szCs w:val="20"/>
        </w:rPr>
        <w:t xml:space="preserve">, </w:t>
      </w:r>
      <w:r w:rsidR="00473A82">
        <w:rPr>
          <w:bCs/>
          <w:sz w:val="20"/>
          <w:szCs w:val="20"/>
        </w:rPr>
        <w:t xml:space="preserve"> </w:t>
      </w:r>
      <w:r w:rsidRPr="00050FDD">
        <w:rPr>
          <w:bCs/>
          <w:sz w:val="20"/>
          <w:szCs w:val="20"/>
        </w:rPr>
        <w:t>të ligjit nr</w:t>
      </w:r>
      <w:r w:rsidR="00050FDD">
        <w:rPr>
          <w:bCs/>
          <w:sz w:val="20"/>
          <w:szCs w:val="20"/>
        </w:rPr>
        <w:t>.</w:t>
      </w:r>
      <w:r w:rsidRPr="00050FDD">
        <w:rPr>
          <w:bCs/>
          <w:sz w:val="20"/>
          <w:szCs w:val="20"/>
        </w:rPr>
        <w:t xml:space="preserve"> 10019, datë 29.12.2008 “Kodi Zgjedhor i Republikës së Shqipërisë” i ndryshuar,</w:t>
      </w:r>
    </w:p>
    <w:p w:rsidR="00115577" w:rsidRPr="00050FDD" w:rsidRDefault="00115577" w:rsidP="00802951">
      <w:pPr>
        <w:spacing w:line="360" w:lineRule="auto"/>
        <w:jc w:val="both"/>
        <w:rPr>
          <w:bCs/>
          <w:sz w:val="20"/>
          <w:szCs w:val="20"/>
        </w:rPr>
      </w:pPr>
    </w:p>
    <w:p w:rsidR="00802951" w:rsidRDefault="00802951" w:rsidP="00802951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115577" w:rsidRPr="00050FDD" w:rsidRDefault="00115577" w:rsidP="00802951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802951" w:rsidRPr="00050FDD" w:rsidRDefault="00802951" w:rsidP="0080295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050FDD">
        <w:rPr>
          <w:b/>
          <w:sz w:val="20"/>
          <w:szCs w:val="20"/>
        </w:rPr>
        <w:t>VEND0S</w:t>
      </w:r>
      <w:r w:rsidRPr="00050FDD">
        <w:rPr>
          <w:b/>
          <w:bCs/>
          <w:sz w:val="20"/>
          <w:szCs w:val="20"/>
        </w:rPr>
        <w:t>I:</w:t>
      </w:r>
    </w:p>
    <w:p w:rsidR="00802951" w:rsidRPr="00050FDD" w:rsidRDefault="00802951" w:rsidP="0080295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</w:rPr>
      </w:pPr>
    </w:p>
    <w:p w:rsidR="00802951" w:rsidRPr="00050FDD" w:rsidRDefault="00802951" w:rsidP="00D3656F">
      <w:pPr>
        <w:pStyle w:val="BodyText"/>
        <w:numPr>
          <w:ilvl w:val="0"/>
          <w:numId w:val="1"/>
        </w:numPr>
        <w:spacing w:line="360" w:lineRule="auto"/>
        <w:ind w:left="270" w:hanging="270"/>
        <w:jc w:val="both"/>
        <w:rPr>
          <w:b w:val="0"/>
          <w:sz w:val="20"/>
          <w:szCs w:val="20"/>
          <w:lang w:val="sq-AL"/>
        </w:rPr>
      </w:pPr>
      <w:r w:rsidRPr="00050FDD">
        <w:rPr>
          <w:b w:val="0"/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Demokratike Qarku </w:t>
      </w:r>
      <w:r w:rsidR="00F57103" w:rsidRPr="00050FDD">
        <w:rPr>
          <w:b w:val="0"/>
          <w:sz w:val="20"/>
          <w:szCs w:val="20"/>
          <w:lang w:val="sq-AL"/>
        </w:rPr>
        <w:t>Lezh</w:t>
      </w:r>
      <w:r w:rsidR="00050FDD">
        <w:rPr>
          <w:b w:val="0"/>
          <w:sz w:val="20"/>
          <w:szCs w:val="20"/>
          <w:lang w:val="sq-AL"/>
        </w:rPr>
        <w:t>ë</w:t>
      </w:r>
      <w:r w:rsidRPr="00050FDD">
        <w:rPr>
          <w:b w:val="0"/>
          <w:sz w:val="20"/>
          <w:szCs w:val="20"/>
          <w:lang w:val="sq-AL"/>
        </w:rPr>
        <w:t xml:space="preserve">, z. </w:t>
      </w:r>
      <w:r w:rsidR="00D3656F">
        <w:rPr>
          <w:b w:val="0"/>
          <w:sz w:val="20"/>
          <w:szCs w:val="20"/>
          <w:lang w:val="sq-AL"/>
        </w:rPr>
        <w:t>Zef Gjergj Maçi</w:t>
      </w:r>
      <w:r w:rsidRPr="00050FDD">
        <w:rPr>
          <w:b w:val="0"/>
          <w:sz w:val="20"/>
          <w:szCs w:val="20"/>
          <w:lang w:val="sq-AL"/>
        </w:rPr>
        <w:t>.</w:t>
      </w:r>
    </w:p>
    <w:p w:rsidR="00802951" w:rsidRPr="00050FDD" w:rsidRDefault="00802951" w:rsidP="00D3656F">
      <w:pPr>
        <w:pStyle w:val="BodyText2"/>
        <w:spacing w:line="360" w:lineRule="auto"/>
        <w:ind w:left="270" w:hanging="270"/>
        <w:rPr>
          <w:sz w:val="10"/>
          <w:szCs w:val="10"/>
          <w:lang w:val="sq-AL"/>
        </w:rPr>
      </w:pPr>
    </w:p>
    <w:p w:rsidR="00802951" w:rsidRPr="00050FDD" w:rsidRDefault="00802951" w:rsidP="00D3656F">
      <w:pPr>
        <w:pStyle w:val="BodyText2"/>
        <w:numPr>
          <w:ilvl w:val="0"/>
          <w:numId w:val="1"/>
        </w:numPr>
        <w:spacing w:line="360" w:lineRule="auto"/>
        <w:ind w:left="270" w:hanging="270"/>
        <w:rPr>
          <w:sz w:val="20"/>
          <w:szCs w:val="20"/>
          <w:lang w:val="sq-AL"/>
        </w:rPr>
      </w:pPr>
      <w:r w:rsidRPr="00050FDD">
        <w:rPr>
          <w:sz w:val="20"/>
          <w:szCs w:val="20"/>
          <w:lang w:val="sq-AL"/>
        </w:rPr>
        <w:t>Ky vendim hyn në fuqi menjëherë dhe botohet në Fletoren Zyrtare.</w:t>
      </w:r>
    </w:p>
    <w:p w:rsidR="00802951" w:rsidRPr="00050FDD" w:rsidRDefault="00802951" w:rsidP="00D3656F">
      <w:pPr>
        <w:pStyle w:val="BodyText2"/>
        <w:spacing w:line="360" w:lineRule="auto"/>
        <w:ind w:left="270" w:hanging="270"/>
        <w:rPr>
          <w:sz w:val="10"/>
          <w:szCs w:val="10"/>
          <w:lang w:val="sq-AL"/>
        </w:rPr>
      </w:pPr>
    </w:p>
    <w:p w:rsidR="00802951" w:rsidRPr="00050FDD" w:rsidRDefault="00802951" w:rsidP="00D3656F">
      <w:pPr>
        <w:pStyle w:val="BodyText2"/>
        <w:numPr>
          <w:ilvl w:val="0"/>
          <w:numId w:val="1"/>
        </w:numPr>
        <w:spacing w:line="360" w:lineRule="auto"/>
        <w:ind w:left="270" w:hanging="270"/>
        <w:rPr>
          <w:sz w:val="20"/>
          <w:szCs w:val="20"/>
          <w:lang w:val="sq-AL"/>
        </w:rPr>
      </w:pPr>
      <w:r w:rsidRPr="00050FDD">
        <w:rPr>
          <w:sz w:val="20"/>
          <w:szCs w:val="20"/>
          <w:lang w:val="sq-AL"/>
        </w:rPr>
        <w:t>Kundёr kёtij vendimi mund tё bёhet ankim nё Kolegjin Zgjedhor, pranё Gjykatës sё Apelit Tiranё, brenda 30 (tridhjetë) ditёve nga shpallja e kёtij vendimi.</w:t>
      </w:r>
    </w:p>
    <w:p w:rsidR="00802951" w:rsidRPr="00050FDD" w:rsidRDefault="00802951" w:rsidP="00802951">
      <w:pPr>
        <w:spacing w:line="600" w:lineRule="auto"/>
        <w:jc w:val="both"/>
        <w:rPr>
          <w:b/>
          <w:sz w:val="20"/>
          <w:szCs w:val="20"/>
        </w:rPr>
      </w:pPr>
    </w:p>
    <w:p w:rsidR="00A94790" w:rsidRPr="002129EF" w:rsidRDefault="00A94790" w:rsidP="00A94790">
      <w:pPr>
        <w:spacing w:line="600" w:lineRule="auto"/>
        <w:jc w:val="both"/>
        <w:rPr>
          <w:b/>
          <w:sz w:val="20"/>
          <w:szCs w:val="20"/>
        </w:rPr>
      </w:pPr>
      <w:bookmarkStart w:id="0" w:name="_GoBack"/>
      <w:proofErr w:type="spellStart"/>
      <w:r w:rsidRPr="002129EF">
        <w:rPr>
          <w:b/>
          <w:sz w:val="20"/>
          <w:szCs w:val="20"/>
        </w:rPr>
        <w:t>Klement</w:t>
      </w:r>
      <w:proofErr w:type="spellEnd"/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ZGURI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Kryetar</w:t>
      </w:r>
    </w:p>
    <w:p w:rsidR="00A94790" w:rsidRPr="002129EF" w:rsidRDefault="00A94790" w:rsidP="00A94790">
      <w:pPr>
        <w:spacing w:line="60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 xml:space="preserve">Denar 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BIBA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Z</w:t>
      </w:r>
      <w:r w:rsidR="00667964" w:rsidRPr="002129EF">
        <w:rPr>
          <w:b/>
          <w:sz w:val="20"/>
          <w:szCs w:val="20"/>
        </w:rPr>
        <w:t>V/K</w:t>
      </w:r>
      <w:r w:rsidRPr="002129EF">
        <w:rPr>
          <w:b/>
          <w:sz w:val="20"/>
          <w:szCs w:val="20"/>
        </w:rPr>
        <w:t>ryetar</w:t>
      </w:r>
    </w:p>
    <w:p w:rsidR="00A94790" w:rsidRPr="002129EF" w:rsidRDefault="00A94790" w:rsidP="00A94790">
      <w:pPr>
        <w:spacing w:line="60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Bledar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SKËNDERI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Anëtar</w:t>
      </w:r>
    </w:p>
    <w:p w:rsidR="00A94790" w:rsidRPr="002129EF" w:rsidRDefault="00A94790" w:rsidP="00A94790">
      <w:pPr>
        <w:spacing w:line="60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Edlira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JORGAQI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Anëtare</w:t>
      </w:r>
    </w:p>
    <w:p w:rsidR="00A94790" w:rsidRPr="002129EF" w:rsidRDefault="00A94790" w:rsidP="00A94790">
      <w:pPr>
        <w:spacing w:line="60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Gëzim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 w:rsid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 xml:space="preserve">VELESHNJA </w:t>
      </w:r>
      <w:r w:rsidRPr="002129EF">
        <w:rPr>
          <w:b/>
          <w:sz w:val="20"/>
          <w:szCs w:val="20"/>
        </w:rPr>
        <w:tab/>
      </w:r>
      <w:r w:rsid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 xml:space="preserve">Anëtar </w:t>
      </w:r>
    </w:p>
    <w:p w:rsidR="00A94790" w:rsidRPr="002129EF" w:rsidRDefault="00A94790" w:rsidP="00A94790">
      <w:pPr>
        <w:spacing w:line="600" w:lineRule="auto"/>
        <w:jc w:val="both"/>
        <w:rPr>
          <w:b/>
          <w:sz w:val="20"/>
          <w:szCs w:val="20"/>
        </w:rPr>
      </w:pPr>
      <w:r w:rsidRPr="002129EF">
        <w:rPr>
          <w:b/>
          <w:sz w:val="20"/>
          <w:szCs w:val="20"/>
        </w:rPr>
        <w:t>Hysen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 w:rsid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>OSMANAJ</w:t>
      </w:r>
      <w:r w:rsidRPr="002129EF">
        <w:rPr>
          <w:b/>
          <w:sz w:val="20"/>
          <w:szCs w:val="20"/>
        </w:rPr>
        <w:tab/>
        <w:t xml:space="preserve">  </w:t>
      </w:r>
      <w:r w:rsidRPr="002129EF">
        <w:rPr>
          <w:b/>
          <w:sz w:val="20"/>
          <w:szCs w:val="20"/>
        </w:rPr>
        <w:tab/>
        <w:t>Anëtar</w:t>
      </w:r>
    </w:p>
    <w:p w:rsidR="00D778AA" w:rsidRPr="002129EF" w:rsidRDefault="00A94790" w:rsidP="00A94790">
      <w:pPr>
        <w:spacing w:line="600" w:lineRule="auto"/>
        <w:jc w:val="both"/>
        <w:rPr>
          <w:sz w:val="20"/>
          <w:szCs w:val="20"/>
        </w:rPr>
      </w:pPr>
      <w:r w:rsidRPr="002129EF">
        <w:rPr>
          <w:b/>
          <w:sz w:val="20"/>
          <w:szCs w:val="20"/>
        </w:rPr>
        <w:t>Vera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SHTJEFNI</w:t>
      </w:r>
      <w:r w:rsidRPr="002129EF">
        <w:rPr>
          <w:b/>
          <w:sz w:val="20"/>
          <w:szCs w:val="20"/>
        </w:rPr>
        <w:tab/>
      </w:r>
      <w:r w:rsidRPr="002129EF">
        <w:rPr>
          <w:b/>
          <w:sz w:val="20"/>
          <w:szCs w:val="20"/>
        </w:rPr>
        <w:tab/>
        <w:t>Anëtare</w:t>
      </w:r>
      <w:bookmarkEnd w:id="0"/>
    </w:p>
    <w:sectPr w:rsidR="00D778AA" w:rsidRPr="002129EF" w:rsidSect="00115577">
      <w:footerReference w:type="default" r:id="rId10"/>
      <w:pgSz w:w="12240" w:h="15840"/>
      <w:pgMar w:top="540" w:right="1260" w:bottom="900" w:left="16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DE" w:rsidRDefault="00C474DE" w:rsidP="00802951">
      <w:r>
        <w:separator/>
      </w:r>
    </w:p>
  </w:endnote>
  <w:endnote w:type="continuationSeparator" w:id="0">
    <w:p w:rsidR="00C474DE" w:rsidRDefault="00C474DE" w:rsidP="0080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8E" w:rsidRPr="00B91DB6" w:rsidRDefault="00A27A8E" w:rsidP="003461BD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A27A8E" w:rsidRDefault="00A27A8E" w:rsidP="003461BD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A27A8E" w:rsidRDefault="00A27A8E" w:rsidP="003461BD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77035" wp14:editId="3DE87B05">
          <wp:simplePos x="0" y="0"/>
          <wp:positionH relativeFrom="column">
            <wp:posOffset>-619125</wp:posOffset>
          </wp:positionH>
          <wp:positionV relativeFrom="paragraph">
            <wp:posOffset>45085</wp:posOffset>
          </wp:positionV>
          <wp:extent cx="685800" cy="6731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 xml:space="preserve">Nr. </w:t>
    </w:r>
    <w:r w:rsidR="00115577">
      <w:rPr>
        <w:rFonts w:ascii="Verdana" w:hAnsi="Verdana"/>
        <w:b/>
        <w:sz w:val="20"/>
        <w:szCs w:val="20"/>
        <w:lang w:val="it-IT"/>
      </w:rPr>
      <w:t>551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</w:t>
    </w:r>
    <w:r w:rsidR="00115577">
      <w:rPr>
        <w:rFonts w:ascii="Verdana" w:hAnsi="Verdana"/>
        <w:b/>
        <w:sz w:val="20"/>
        <w:szCs w:val="20"/>
        <w:lang w:val="it-IT"/>
      </w:rPr>
      <w:t>19</w:t>
    </w:r>
    <w:r>
      <w:rPr>
        <w:rFonts w:ascii="Verdana" w:hAnsi="Verdana"/>
        <w:b/>
        <w:sz w:val="20"/>
        <w:szCs w:val="20"/>
        <w:lang w:val="it-IT"/>
      </w:rPr>
      <w:t xml:space="preserve">.07.2017 e Vendimit      Ora </w:t>
    </w:r>
    <w:r w:rsidR="00115577">
      <w:rPr>
        <w:rFonts w:ascii="Verdana" w:hAnsi="Verdana"/>
        <w:b/>
        <w:sz w:val="20"/>
        <w:szCs w:val="20"/>
        <w:lang w:val="it-IT"/>
      </w:rPr>
      <w:t>10</w:t>
    </w:r>
    <w:r>
      <w:rPr>
        <w:rFonts w:ascii="Verdana" w:hAnsi="Verdana"/>
        <w:b/>
        <w:sz w:val="20"/>
        <w:szCs w:val="20"/>
        <w:lang w:val="it-IT"/>
      </w:rPr>
      <w:t>:00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:rsidR="00A27A8E" w:rsidRPr="00823299" w:rsidRDefault="00A27A8E" w:rsidP="003461BD">
    <w:pPr>
      <w:pStyle w:val="Footer"/>
      <w:rPr>
        <w:sz w:val="20"/>
        <w:szCs w:val="20"/>
        <w:lang w:val="it-IT"/>
      </w:rPr>
    </w:pPr>
  </w:p>
  <w:p w:rsidR="00A27A8E" w:rsidRPr="00823299" w:rsidRDefault="00A27A8E" w:rsidP="003461BD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>Për dhënien e mandatit të deputetit të Kuvendit kandidatit të radhës të listës shumemërore të Partisë Demokratike në Qarkun</w:t>
    </w:r>
    <w:r>
      <w:rPr>
        <w:sz w:val="18"/>
        <w:szCs w:val="18"/>
      </w:rPr>
      <w:t xml:space="preserve"> Lezhë,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DE" w:rsidRDefault="00C474DE" w:rsidP="00802951">
      <w:r>
        <w:separator/>
      </w:r>
    </w:p>
  </w:footnote>
  <w:footnote w:type="continuationSeparator" w:id="0">
    <w:p w:rsidR="00C474DE" w:rsidRDefault="00C474DE" w:rsidP="0080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0FD"/>
    <w:multiLevelType w:val="hybridMultilevel"/>
    <w:tmpl w:val="EEF2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51"/>
    <w:rsid w:val="00050FDD"/>
    <w:rsid w:val="00052164"/>
    <w:rsid w:val="00115577"/>
    <w:rsid w:val="001952EC"/>
    <w:rsid w:val="002129EF"/>
    <w:rsid w:val="003461BD"/>
    <w:rsid w:val="00441600"/>
    <w:rsid w:val="00473A82"/>
    <w:rsid w:val="005120C5"/>
    <w:rsid w:val="00583288"/>
    <w:rsid w:val="0061679D"/>
    <w:rsid w:val="00651F49"/>
    <w:rsid w:val="00663B2B"/>
    <w:rsid w:val="00667964"/>
    <w:rsid w:val="007E4E49"/>
    <w:rsid w:val="00802951"/>
    <w:rsid w:val="008444EC"/>
    <w:rsid w:val="008D6AC8"/>
    <w:rsid w:val="008F31D8"/>
    <w:rsid w:val="00A27A8E"/>
    <w:rsid w:val="00A94790"/>
    <w:rsid w:val="00B06682"/>
    <w:rsid w:val="00B461BD"/>
    <w:rsid w:val="00C474DE"/>
    <w:rsid w:val="00D3656F"/>
    <w:rsid w:val="00D778AA"/>
    <w:rsid w:val="00DE15A2"/>
    <w:rsid w:val="00EA311F"/>
    <w:rsid w:val="00EA725E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51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951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02951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80295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2951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2951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02951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02951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02951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0295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51"/>
    <w:rPr>
      <w:rFonts w:ascii="Verdana" w:eastAsia="MS Mincho" w:hAnsi="Verdana" w:cs="Times New Roman"/>
      <w:lang w:val="sq-AL"/>
    </w:rPr>
  </w:style>
  <w:style w:type="paragraph" w:styleId="ListParagraph">
    <w:name w:val="List Paragraph"/>
    <w:basedOn w:val="Normal"/>
    <w:uiPriority w:val="34"/>
    <w:qFormat/>
    <w:rsid w:val="008F31D8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51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951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02951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80295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2951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2951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02951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02951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02951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0295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51"/>
    <w:rPr>
      <w:rFonts w:ascii="Verdana" w:eastAsia="MS Mincho" w:hAnsi="Verdana" w:cs="Times New Roman"/>
      <w:lang w:val="sq-AL"/>
    </w:rPr>
  </w:style>
  <w:style w:type="paragraph" w:styleId="ListParagraph">
    <w:name w:val="List Paragraph"/>
    <w:basedOn w:val="Normal"/>
    <w:uiPriority w:val="34"/>
    <w:qFormat/>
    <w:rsid w:val="008F31D8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2017-07-19T09:51:00Z</cp:lastPrinted>
  <dcterms:created xsi:type="dcterms:W3CDTF">2017-06-13T11:54:00Z</dcterms:created>
  <dcterms:modified xsi:type="dcterms:W3CDTF">2017-07-19T09:51:00Z</dcterms:modified>
</cp:coreProperties>
</file>